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Calibri" w:cs="Calibri" w:eastAsia="Calibri" w:hAnsi="Calibri"/>
          <w:highlight w:val="white"/>
        </w:rPr>
      </w:pPr>
      <w:r w:rsidDel="00000000" w:rsidR="00000000" w:rsidRPr="00000000">
        <w:rPr>
          <w:rtl w:val="0"/>
        </w:rPr>
      </w:r>
    </w:p>
    <w:tbl>
      <w:tblPr>
        <w:tblStyle w:val="Table1"/>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345"/>
        <w:gridCol w:w="1035"/>
        <w:gridCol w:w="3750"/>
        <w:tblGridChange w:id="0">
          <w:tblGrid>
            <w:gridCol w:w="1230"/>
            <w:gridCol w:w="3345"/>
            <w:gridCol w:w="1035"/>
            <w:gridCol w:w="375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Faculty Course Review Committee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12-12:55pm</w:t>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ZOOM: </w:t>
            </w:r>
            <w:hyperlink r:id="rId6">
              <w:r w:rsidDel="00000000" w:rsidR="00000000" w:rsidRPr="00000000">
                <w:rPr>
                  <w:rFonts w:ascii="Calibri" w:cs="Calibri" w:eastAsia="Calibri" w:hAnsi="Calibri"/>
                  <w:color w:val="1155cc"/>
                  <w:u w:val="single"/>
                  <w:rtl w:val="0"/>
                </w:rPr>
                <w:t xml:space="preserve">https://cccconfer.zoom.us/j/498385619</w:t>
              </w:r>
            </w:hyperlink>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04-28-20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r>
    </w:tbl>
    <w:p w:rsidR="00000000" w:rsidDel="00000000" w:rsidP="00000000" w:rsidRDefault="00000000" w:rsidRPr="00000000" w14:paraId="00000012">
      <w:pPr>
        <w:pageBreakBefore w:val="0"/>
        <w:rPr>
          <w:rFonts w:ascii="Calibri" w:cs="Calibri" w:eastAsia="Calibri" w:hAnsi="Calibri"/>
          <w:highlight w:val="white"/>
        </w:rPr>
      </w:pP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pageBreakBefore w:val="0"/>
              <w:widowControl w:val="0"/>
              <w:pBdr>
                <w:top w:space="0" w:sz="0" w:val="nil"/>
                <w:left w:space="0" w:sz="0" w:val="nil"/>
                <w:bottom w:space="0" w:sz="0" w:val="nil"/>
                <w:right w:space="0" w:sz="0" w:val="nil"/>
                <w:between w:space="0" w:sz="0" w:val="nil"/>
              </w:pBdr>
              <w:spacing w:after="0" w:before="0"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3"/>
        <w:tblW w:w="9375.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35"/>
        <w:gridCol w:w="255"/>
        <w:gridCol w:w="2250"/>
        <w:gridCol w:w="255"/>
        <w:gridCol w:w="1965"/>
        <w:gridCol w:w="255"/>
        <w:gridCol w:w="1860"/>
        <w:tblGridChange w:id="0">
          <w:tblGrid>
            <w:gridCol w:w="2535"/>
            <w:gridCol w:w="255"/>
            <w:gridCol w:w="2250"/>
            <w:gridCol w:w="255"/>
            <w:gridCol w:w="1965"/>
            <w:gridCol w:w="255"/>
            <w:gridCol w:w="1860"/>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Judith Crozier</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Kent Schwitkis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Corina Diaz</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34">
      <w:pPr>
        <w:pageBreakBefore w:val="0"/>
        <w:spacing w:line="276" w:lineRule="auto"/>
        <w:rPr>
          <w:rFonts w:ascii="Calibri" w:cs="Calibri" w:eastAsia="Calibri" w:hAnsi="Calibri"/>
          <w:highlight w:val="white"/>
        </w:rPr>
      </w:pPr>
      <w:r w:rsidDel="00000000" w:rsidR="00000000" w:rsidRPr="00000000">
        <w:rPr>
          <w:rtl w:val="0"/>
        </w:rPr>
      </w:r>
    </w:p>
    <w:tbl>
      <w:tblPr>
        <w:tblStyle w:val="Table4"/>
        <w:tblW w:w="940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05"/>
        <w:tblGridChange w:id="0">
          <w:tblGrid>
            <w:gridCol w:w="940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Style w:val="Heading2"/>
              <w:pageBreakBefore w:val="0"/>
              <w:spacing w:line="276" w:lineRule="auto"/>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37">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2:12 PM</w:t>
            </w:r>
          </w:p>
          <w:p w:rsidR="00000000" w:rsidDel="00000000" w:rsidP="00000000" w:rsidRDefault="00000000" w:rsidRPr="00000000" w14:paraId="00000038">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39">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First: </w:t>
            </w:r>
          </w:p>
          <w:p w:rsidR="00000000" w:rsidDel="00000000" w:rsidP="00000000" w:rsidRDefault="00000000" w:rsidRPr="00000000" w14:paraId="0000003A">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Second:</w:t>
            </w:r>
          </w:p>
          <w:p w:rsidR="00000000" w:rsidDel="00000000" w:rsidP="00000000" w:rsidRDefault="00000000" w:rsidRPr="00000000" w14:paraId="0000003B">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Unanimous approval</w:t>
            </w:r>
          </w:p>
          <w:p w:rsidR="00000000" w:rsidDel="00000000" w:rsidP="00000000" w:rsidRDefault="00000000" w:rsidRPr="00000000" w14:paraId="0000003C">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3D">
            <w:pPr>
              <w:pageBreakBefore w:val="0"/>
              <w:numPr>
                <w:ilvl w:val="1"/>
                <w:numId w:val="1"/>
              </w:numPr>
              <w:spacing w:line="276" w:lineRule="auto"/>
              <w:ind w:left="144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Previous minutes 3-24-20</w:t>
              </w:r>
            </w:hyperlink>
            <w:r w:rsidDel="00000000" w:rsidR="00000000" w:rsidRPr="00000000">
              <w:rPr>
                <w:rtl w:val="0"/>
              </w:rPr>
            </w:r>
          </w:p>
          <w:p w:rsidR="00000000" w:rsidDel="00000000" w:rsidP="00000000" w:rsidRDefault="00000000" w:rsidRPr="00000000" w14:paraId="0000003E">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3F">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Checkin </w:t>
            </w:r>
          </w:p>
          <w:p w:rsidR="00000000" w:rsidDel="00000000" w:rsidP="00000000" w:rsidRDefault="00000000" w:rsidRPr="00000000" w14:paraId="00000040">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How are reviews going?</w:t>
            </w:r>
          </w:p>
          <w:p w:rsidR="00000000" w:rsidDel="00000000" w:rsidP="00000000" w:rsidRDefault="00000000" w:rsidRPr="00000000" w14:paraId="00000041">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42">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None</w:t>
            </w:r>
          </w:p>
          <w:p w:rsidR="00000000" w:rsidDel="00000000" w:rsidP="00000000" w:rsidRDefault="00000000" w:rsidRPr="00000000" w14:paraId="00000043">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44">
            <w:pPr>
              <w:pageBreakBefore w:val="0"/>
              <w:numPr>
                <w:ilvl w:val="1"/>
                <w:numId w:val="1"/>
              </w:numPr>
              <w:spacing w:line="276" w:lineRule="auto"/>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Qualifications for teaching Canvas Certification Courses </w:t>
            </w:r>
          </w:p>
          <w:p w:rsidR="00000000" w:rsidDel="00000000" w:rsidP="00000000" w:rsidRDefault="00000000" w:rsidRPr="00000000" w14:paraId="00000045">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Have a masters degree and extensive online teaching experience in Canvas </w:t>
            </w:r>
          </w:p>
          <w:p w:rsidR="00000000" w:rsidDel="00000000" w:rsidP="00000000" w:rsidRDefault="00000000" w:rsidRPr="00000000" w14:paraId="00000046">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Have the 3 CC certifications completed to teach online at CC</w:t>
            </w:r>
          </w:p>
          <w:p w:rsidR="00000000" w:rsidDel="00000000" w:rsidP="00000000" w:rsidRDefault="00000000" w:rsidRPr="00000000" w14:paraId="00000047">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Have completed the POCR course through @ONE</w:t>
            </w:r>
          </w:p>
          <w:p w:rsidR="00000000" w:rsidDel="00000000" w:rsidP="00000000" w:rsidRDefault="00000000" w:rsidRPr="00000000" w14:paraId="00000048">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Have a position on the Faculty Course Review Committee </w:t>
            </w:r>
          </w:p>
          <w:p w:rsidR="00000000" w:rsidDel="00000000" w:rsidP="00000000" w:rsidRDefault="00000000" w:rsidRPr="00000000" w14:paraId="00000049">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Have aligned a class through the @ONE Course Design Academy via the OEI Rubric</w:t>
            </w:r>
          </w:p>
          <w:p w:rsidR="00000000" w:rsidDel="00000000" w:rsidP="00000000" w:rsidRDefault="00000000" w:rsidRPr="00000000" w14:paraId="0000004A">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We would like to have all trainers have an Instructional Design certificate as well, but this is not in place yet</w:t>
            </w:r>
          </w:p>
          <w:p w:rsidR="00000000" w:rsidDel="00000000" w:rsidP="00000000" w:rsidRDefault="00000000" w:rsidRPr="00000000" w14:paraId="0000004B">
            <w:pPr>
              <w:pageBreakBefore w:val="0"/>
              <w:numPr>
                <w:ilvl w:val="2"/>
                <w:numId w:val="1"/>
              </w:numPr>
              <w:shd w:fill="ffffff" w:val="clear"/>
              <w:spacing w:line="276" w:lineRule="auto"/>
              <w:ind w:left="2160" w:hanging="360"/>
              <w:rPr>
                <w:rFonts w:ascii="Calibri" w:cs="Calibri" w:eastAsia="Calibri" w:hAnsi="Calibri"/>
                <w:highlight w:val="white"/>
              </w:rPr>
            </w:pPr>
            <w:r w:rsidDel="00000000" w:rsidR="00000000" w:rsidRPr="00000000">
              <w:rPr>
                <w:rFonts w:ascii="Calibri" w:cs="Calibri" w:eastAsia="Calibri" w:hAnsi="Calibri"/>
                <w:sz w:val="24"/>
                <w:szCs w:val="24"/>
                <w:highlight w:val="white"/>
                <w:rtl w:val="0"/>
              </w:rPr>
              <w:t xml:space="preserve">Mini interview with FCRC</w:t>
            </w:r>
          </w:p>
          <w:p w:rsidR="00000000" w:rsidDel="00000000" w:rsidP="00000000" w:rsidRDefault="00000000" w:rsidRPr="00000000" w14:paraId="0000004C">
            <w:pPr>
              <w:pageBreakBefore w:val="0"/>
              <w:numPr>
                <w:ilvl w:val="3"/>
                <w:numId w:val="1"/>
              </w:numPr>
              <w:shd w:fill="ffffff" w:val="clear"/>
              <w:spacing w:line="276" w:lineRule="auto"/>
              <w:ind w:left="288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Jasmine moves to approve, Kent Seconds, motion passed unanimously</w:t>
            </w:r>
          </w:p>
          <w:p w:rsidR="00000000" w:rsidDel="00000000" w:rsidP="00000000" w:rsidRDefault="00000000" w:rsidRPr="00000000" w14:paraId="0000004D">
            <w:pPr>
              <w:pageBreakBefore w:val="0"/>
              <w:numPr>
                <w:ilvl w:val="1"/>
                <w:numId w:val="1"/>
              </w:numPr>
              <w:shd w:fill="ffffff" w:val="clear"/>
              <w:spacing w:line="276" w:lineRule="auto"/>
              <w:ind w:left="144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Discuss influx of faculty canvas demos for the fall semester for new faculty </w:t>
            </w:r>
          </w:p>
          <w:p w:rsidR="00000000" w:rsidDel="00000000" w:rsidP="00000000" w:rsidRDefault="00000000" w:rsidRPr="00000000" w14:paraId="0000004E">
            <w:pPr>
              <w:pageBreakBefore w:val="0"/>
              <w:numPr>
                <w:ilvl w:val="2"/>
                <w:numId w:val="1"/>
              </w:numPr>
              <w:shd w:fill="ffffff" w:val="clear"/>
              <w:spacing w:line="276"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Designate “Demo Day” on one Friday a month</w:t>
            </w:r>
          </w:p>
          <w:p w:rsidR="00000000" w:rsidDel="00000000" w:rsidP="00000000" w:rsidRDefault="00000000" w:rsidRPr="00000000" w14:paraId="0000004F">
            <w:pPr>
              <w:pageBreakBefore w:val="0"/>
              <w:numPr>
                <w:ilvl w:val="2"/>
                <w:numId w:val="1"/>
              </w:numPr>
              <w:shd w:fill="ffffff" w:val="clear"/>
              <w:spacing w:line="276" w:lineRule="auto"/>
              <w:ind w:left="2160" w:hanging="360"/>
              <w:rPr>
                <w:rFonts w:ascii="Calibri" w:cs="Calibri" w:eastAsia="Calibri" w:hAnsi="Calibri"/>
                <w:sz w:val="24"/>
                <w:szCs w:val="24"/>
                <w:highlight w:val="white"/>
                <w:u w:val="none"/>
              </w:rPr>
            </w:pPr>
            <w:r w:rsidDel="00000000" w:rsidR="00000000" w:rsidRPr="00000000">
              <w:rPr>
                <w:rFonts w:ascii="Calibri" w:cs="Calibri" w:eastAsia="Calibri" w:hAnsi="Calibri"/>
                <w:sz w:val="24"/>
                <w:szCs w:val="24"/>
                <w:highlight w:val="white"/>
                <w:rtl w:val="0"/>
              </w:rPr>
              <w:t xml:space="preserve">Each month there is one day where we have 6 demos scheduled back to back (potentially complete 20 in a semester if we do it once a month-per division=100 people)</w:t>
            </w:r>
          </w:p>
          <w:p w:rsidR="00000000" w:rsidDel="00000000" w:rsidP="00000000" w:rsidRDefault="00000000" w:rsidRPr="00000000" w14:paraId="00000050">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51">
            <w:pPr>
              <w:pageBreakBefore w:val="0"/>
              <w:numPr>
                <w:ilvl w:val="1"/>
                <w:numId w:val="1"/>
              </w:numPr>
              <w:spacing w:line="276" w:lineRule="auto"/>
              <w:ind w:left="1440" w:hanging="360"/>
              <w:rPr>
                <w:rFonts w:ascii="Calibri" w:cs="Calibri" w:eastAsia="Calibri" w:hAnsi="Calibri"/>
                <w:highlight w:val="white"/>
                <w:u w:val="none"/>
              </w:rPr>
            </w:pPr>
            <w:hyperlink r:id="rId8">
              <w:r w:rsidDel="00000000" w:rsidR="00000000" w:rsidRPr="00000000">
                <w:rPr>
                  <w:rFonts w:ascii="Calibri" w:cs="Calibri" w:eastAsia="Calibri" w:hAnsi="Calibri"/>
                  <w:color w:val="1155cc"/>
                  <w:highlight w:val="white"/>
                  <w:u w:val="single"/>
                  <w:rtl w:val="0"/>
                </w:rPr>
                <w:t xml:space="preserve">OTC is canceled</w:t>
              </w:r>
            </w:hyperlink>
            <w:r w:rsidDel="00000000" w:rsidR="00000000" w:rsidRPr="00000000">
              <w:rPr>
                <w:rFonts w:ascii="Calibri" w:cs="Calibri" w:eastAsia="Calibri" w:hAnsi="Calibri"/>
                <w:highlight w:val="white"/>
                <w:rtl w:val="0"/>
              </w:rPr>
              <w:t xml:space="preserve"> </w:t>
            </w:r>
          </w:p>
          <w:p w:rsidR="00000000" w:rsidDel="00000000" w:rsidP="00000000" w:rsidRDefault="00000000" w:rsidRPr="00000000" w14:paraId="00000052">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53">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54">
            <w:pPr>
              <w:pageBreakBefore w:val="0"/>
              <w:numPr>
                <w:ilvl w:val="0"/>
                <w:numId w:val="1"/>
              </w:numPr>
              <w:spacing w:line="276"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ADJOURNMENT-12:51 pm</w:t>
            </w:r>
          </w:p>
        </w:tc>
      </w:tr>
    </w:tbl>
    <w:p w:rsidR="00000000" w:rsidDel="00000000" w:rsidP="00000000" w:rsidRDefault="00000000" w:rsidRPr="00000000" w14:paraId="00000055">
      <w:pPr>
        <w:pageBreakBefore w:val="0"/>
        <w:spacing w:line="276" w:lineRule="auto"/>
        <w:rPr>
          <w:rFonts w:ascii="Calibri" w:cs="Calibri" w:eastAsia="Calibri" w:hAnsi="Calibri"/>
          <w:highlight w:val="white"/>
        </w:rPr>
      </w:pPr>
      <w:r w:rsidDel="00000000" w:rsidR="00000000" w:rsidRPr="00000000">
        <w:rPr>
          <w:rtl w:val="0"/>
        </w:rPr>
      </w:r>
    </w:p>
    <w:tbl>
      <w:tblPr>
        <w:tblStyle w:val="Table5"/>
        <w:tblW w:w="9375.0" w:type="dxa"/>
        <w:jc w:val="left"/>
        <w:tblInd w:w="-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75"/>
        <w:tblGridChange w:id="0">
          <w:tblGrid>
            <w:gridCol w:w="937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6">
            <w:pPr>
              <w:pageBreakBefore w:val="0"/>
              <w:spacing w:line="276" w:lineRule="auto"/>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pStyle w:val="Heading3"/>
              <w:pageBreakBefore w:val="0"/>
              <w:spacing w:line="276" w:lineRule="auto"/>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58">
            <w:pPr>
              <w:pageBreakBefore w:val="0"/>
              <w:spacing w:line="276" w:lineRule="auto"/>
              <w:rPr>
                <w:rFonts w:ascii="Calibri" w:cs="Calibri" w:eastAsia="Calibri" w:hAnsi="Calibri"/>
              </w:rPr>
            </w:pPr>
            <w:r w:rsidDel="00000000" w:rsidR="00000000" w:rsidRPr="00000000">
              <w:rPr>
                <w:rFonts w:ascii="Calibri" w:cs="Calibri" w:eastAsia="Calibri" w:hAnsi="Calibri"/>
                <w:rtl w:val="0"/>
              </w:rPr>
              <w:t xml:space="preserve">May 26, 2020 12-12:55pm</w:t>
            </w:r>
          </w:p>
        </w:tc>
      </w:tr>
    </w:tbl>
    <w:p w:rsidR="00000000" w:rsidDel="00000000" w:rsidP="00000000" w:rsidRDefault="00000000" w:rsidRPr="00000000" w14:paraId="00000059">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A">
      <w:pPr>
        <w:pageBreakBefore w:val="0"/>
        <w:spacing w:line="276" w:lineRule="auto"/>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5B">
      <w:pPr>
        <w:pageBreakBefore w:val="0"/>
        <w:rPr>
          <w:rFonts w:ascii="Calibri" w:cs="Calibri" w:eastAsia="Calibri" w:hAnsi="Calibri"/>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60">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pageBreakBefore w:val="0"/>
      <w:jc w:val="cente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Committet: Faculty Course Review Sub-Committee</w:t>
          </w:r>
        </w:p>
      </w:tc>
    </w:tr>
  </w:tbl>
  <w:p w:rsidR="00000000" w:rsidDel="00000000" w:rsidP="00000000" w:rsidRDefault="00000000" w:rsidRPr="00000000" w14:paraId="00000063">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ageBreakBefore w:val="0"/>
      <w:spacing w:line="276" w:lineRule="auto"/>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ageBreakBefore w:val="0"/>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onlineteachingconference.org/"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1.xml"/><Relationship Id="rId7" Type="http://schemas.openxmlformats.org/officeDocument/2006/relationships/hyperlink" Target="https://docs.google.com/document/d/1aKOviRYCvV6QBq1PkCvWV-eztBn9Ypzlne0_Qc-zQDU/edit?usp=sharin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2.xml"/><Relationship Id="rId6" Type="http://schemas.openxmlformats.org/officeDocument/2006/relationships/hyperlink" Target="https://cccconfer.zoom.us/j/498385619"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C4DF2D-7D0F-49B1-B0C5-311AD0FE47DF}"/>
</file>

<file path=customXml/itemProps2.xml><?xml version="1.0" encoding="utf-8"?>
<ds:datastoreItem xmlns:ds="http://schemas.openxmlformats.org/officeDocument/2006/customXml" ds:itemID="{3BFC12B4-94B2-4CC1-83C8-3674E9DA59E8}"/>
</file>

<file path=customXml/itemProps3.xml><?xml version="1.0" encoding="utf-8"?>
<ds:datastoreItem xmlns:ds="http://schemas.openxmlformats.org/officeDocument/2006/customXml" ds:itemID="{F2F7DBF8-D067-46EB-8C2F-278E5FACBD2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