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rFonts w:ascii="Calibri" w:cs="Calibri" w:eastAsia="Calibri" w:hAnsi="Calibri"/>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800"/>
        <w:gridCol w:w="1755"/>
        <w:gridCol w:w="1230"/>
        <w:gridCol w:w="1695"/>
        <w:gridCol w:w="1560"/>
        <w:tblGridChange w:id="0">
          <w:tblGrid>
            <w:gridCol w:w="1320"/>
            <w:gridCol w:w="1800"/>
            <w:gridCol w:w="1755"/>
            <w:gridCol w:w="1230"/>
            <w:gridCol w:w="1695"/>
            <w:gridCol w:w="1560"/>
          </w:tblGrid>
        </w:tblGridChange>
      </w:tblGrid>
      <w:tr>
        <w:trPr>
          <w:cantSplit w:val="0"/>
          <w:trHeight w:val="420" w:hRule="atLeast"/>
          <w:tblHeader w:val="0"/>
        </w:trPr>
        <w:tc>
          <w:tcPr>
            <w:gridSpan w:val="6"/>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DEFC Jasmine Phillips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VT 212A</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9-24-19</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DEFC Jasmine Phillips </w:t>
            </w:r>
          </w:p>
        </w:tc>
      </w:tr>
    </w:tbl>
    <w:p w:rsidR="00000000" w:rsidDel="00000000" w:rsidP="00000000" w:rsidRDefault="00000000" w:rsidRPr="00000000" w14:paraId="0000001A">
      <w:pPr>
        <w:pageBreakBefore w:val="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pageBreakBefore w:val="0"/>
        <w:jc w:val="left"/>
        <w:rPr>
          <w:rFonts w:ascii="Calibri" w:cs="Calibri" w:eastAsia="Calibri" w:hAnsi="Calibri"/>
          <w:highlight w:val="whit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20">
      <w:pPr>
        <w:pageBreakBefore w:val="0"/>
        <w:jc w:val="left"/>
        <w:rPr>
          <w:rFonts w:ascii="Calibri" w:cs="Calibri" w:eastAsia="Calibri" w:hAnsi="Calibri"/>
          <w:highlight w:val="white"/>
        </w:rPr>
      </w:pP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1">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ATTENDEES NAME:</w:t>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2">
            <w:pPr>
              <w:pageBreakBefore w:val="0"/>
              <w:rPr>
                <w:rFonts w:ascii="Calibri" w:cs="Calibri" w:eastAsia="Calibri" w:hAnsi="Calibri"/>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3">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ATTENDEES NAME:</w:t>
            </w:r>
          </w:p>
        </w:tc>
        <w:tc>
          <w:tcPr>
            <w:tcBorders>
              <w:top w:color="d9d9d9" w:space="0" w:sz="4" w:val="single"/>
              <w:left w:color="ffffff" w:space="0" w:sz="8" w:val="single"/>
              <w:bottom w:color="ffffff" w:space="0" w:sz="8" w:val="single"/>
              <w:right w:color="d9d9d9" w:space="0" w:sz="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4">
            <w:pPr>
              <w:pageBreakBefore w:val="0"/>
              <w:rPr>
                <w:rFonts w:ascii="Calibri" w:cs="Calibri" w:eastAsia="Calibri" w:hAnsi="Calibri"/>
                <w:b w:val="1"/>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5">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ATTENDEES NAME:</w:t>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6">
            <w:pPr>
              <w:pageBreakBefore w:val="0"/>
              <w:rPr>
                <w:rFonts w:ascii="Calibri" w:cs="Calibri" w:eastAsia="Calibri" w:hAnsi="Calibri"/>
                <w:b w:val="1"/>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7">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ATTENDEES NAME:</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Judy Crozier</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pageBreakBefore w:val="0"/>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r>
    </w:tbl>
    <w:p w:rsidR="00000000" w:rsidDel="00000000" w:rsidP="00000000" w:rsidRDefault="00000000" w:rsidRPr="00000000" w14:paraId="0000002F">
      <w:pPr>
        <w:pageBreakBefore w:val="0"/>
        <w:rPr>
          <w:rFonts w:ascii="Calibri" w:cs="Calibri" w:eastAsia="Calibri" w:hAnsi="Calibri"/>
          <w:highlight w:val="white"/>
        </w:rPr>
      </w:pPr>
      <w:r w:rsidDel="00000000" w:rsidR="00000000" w:rsidRPr="00000000">
        <w:rPr>
          <w:rtl w:val="0"/>
        </w:rPr>
      </w:r>
    </w:p>
    <w:tbl>
      <w:tblPr>
        <w:tblStyle w:val="Table4"/>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0">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Style w:val="Heading2"/>
              <w:pageBreakBefore w:val="0"/>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2">
            <w:pPr>
              <w:pStyle w:val="Heading3"/>
              <w:pageBreakBefore w:val="0"/>
              <w:numPr>
                <w:ilvl w:val="0"/>
                <w:numId w:val="1"/>
              </w:numPr>
              <w:ind w:left="720" w:hanging="360"/>
              <w:rPr/>
            </w:pPr>
            <w:bookmarkStart w:colFirst="0" w:colLast="0" w:name="_23g31uddjc7s" w:id="1"/>
            <w:bookmarkEnd w:id="1"/>
            <w:r w:rsidDel="00000000" w:rsidR="00000000" w:rsidRPr="00000000">
              <w:rPr>
                <w:rtl w:val="0"/>
              </w:rPr>
              <w:t xml:space="preserve">CALL TO ORDER</w:t>
            </w:r>
          </w:p>
          <w:p w:rsidR="00000000" w:rsidDel="00000000" w:rsidP="00000000" w:rsidRDefault="00000000" w:rsidRPr="00000000" w14:paraId="00000033">
            <w:pPr>
              <w:pStyle w:val="Heading3"/>
              <w:pageBreakBefore w:val="0"/>
              <w:numPr>
                <w:ilvl w:val="0"/>
                <w:numId w:val="1"/>
              </w:numPr>
              <w:ind w:left="720" w:hanging="360"/>
              <w:rPr/>
            </w:pPr>
            <w:bookmarkStart w:colFirst="0" w:colLast="0" w:name="_nbm0qux2c05a" w:id="2"/>
            <w:bookmarkEnd w:id="2"/>
            <w:r w:rsidDel="00000000" w:rsidR="00000000" w:rsidRPr="00000000">
              <w:rPr>
                <w:rtl w:val="0"/>
              </w:rPr>
              <w:t xml:space="preserve">REVIEW: OF MINUTES</w:t>
            </w:r>
            <w:r w:rsidDel="00000000" w:rsidR="00000000" w:rsidRPr="00000000">
              <w:rPr>
                <w:rtl w:val="0"/>
              </w:rPr>
            </w:r>
          </w:p>
          <w:p w:rsidR="00000000" w:rsidDel="00000000" w:rsidP="00000000" w:rsidRDefault="00000000" w:rsidRPr="00000000" w14:paraId="00000034">
            <w:pPr>
              <w:pStyle w:val="Heading3"/>
              <w:pageBreakBefore w:val="0"/>
              <w:numPr>
                <w:ilvl w:val="0"/>
                <w:numId w:val="1"/>
              </w:numPr>
              <w:ind w:left="720" w:hanging="360"/>
              <w:rPr/>
            </w:pPr>
            <w:bookmarkStart w:colFirst="0" w:colLast="0" w:name="_19rwx3wzv5ll" w:id="3"/>
            <w:bookmarkEnd w:id="3"/>
            <w:r w:rsidDel="00000000" w:rsidR="00000000" w:rsidRPr="00000000">
              <w:rPr>
                <w:rtl w:val="0"/>
              </w:rPr>
              <w:t xml:space="preserve">UPDATE ON PREVIOUS ITEMS</w:t>
            </w:r>
            <w:r w:rsidDel="00000000" w:rsidR="00000000" w:rsidRPr="00000000">
              <w:rPr>
                <w:rtl w:val="0"/>
              </w:rPr>
            </w:r>
          </w:p>
          <w:p w:rsidR="00000000" w:rsidDel="00000000" w:rsidP="00000000" w:rsidRDefault="00000000" w:rsidRPr="00000000" w14:paraId="00000035">
            <w:pPr>
              <w:pStyle w:val="Heading3"/>
              <w:pageBreakBefore w:val="0"/>
              <w:numPr>
                <w:ilvl w:val="0"/>
                <w:numId w:val="1"/>
              </w:numPr>
              <w:ind w:left="720" w:hanging="360"/>
              <w:rPr/>
            </w:pPr>
            <w:bookmarkStart w:colFirst="0" w:colLast="0" w:name="_ad3pvxxfolu" w:id="4"/>
            <w:bookmarkEnd w:id="4"/>
            <w:r w:rsidDel="00000000" w:rsidR="00000000" w:rsidRPr="00000000">
              <w:rPr>
                <w:rtl w:val="0"/>
              </w:rPr>
              <w:t xml:space="preserve">NEW DISCUSSION ITEMS</w:t>
            </w:r>
          </w:p>
          <w:p w:rsidR="00000000" w:rsidDel="00000000" w:rsidP="00000000" w:rsidRDefault="00000000" w:rsidRPr="00000000" w14:paraId="00000036">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chair for the first two-year term for FCRC will be determined at the first DEAC meeting of the semester. </w:t>
            </w:r>
          </w:p>
          <w:p w:rsidR="00000000" w:rsidDel="00000000" w:rsidP="00000000" w:rsidRDefault="00000000" w:rsidRPr="00000000" w14:paraId="00000037">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 purview of FCRC: </w:t>
            </w:r>
            <w:hyperlink r:id="rId6">
              <w:r w:rsidDel="00000000" w:rsidR="00000000" w:rsidRPr="00000000">
                <w:rPr>
                  <w:rFonts w:ascii="Calibri" w:cs="Calibri" w:eastAsia="Calibri" w:hAnsi="Calibri"/>
                  <w:color w:val="1155cc"/>
                  <w:highlight w:val="white"/>
                  <w:u w:val="single"/>
                  <w:rtl w:val="0"/>
                </w:rPr>
                <w:t xml:space="preserve">Please access the repository for these documents.</w:t>
              </w:r>
            </w:hyperlink>
            <w:r w:rsidDel="00000000" w:rsidR="00000000" w:rsidRPr="00000000">
              <w:rPr>
                <w:rtl w:val="0"/>
              </w:rPr>
            </w:r>
          </w:p>
          <w:p w:rsidR="00000000" w:rsidDel="00000000" w:rsidP="00000000" w:rsidRDefault="00000000" w:rsidRPr="00000000" w14:paraId="00000038">
            <w:pPr>
              <w:pageBreakBefore w:val="0"/>
              <w:numPr>
                <w:ilvl w:val="1"/>
                <w:numId w:val="1"/>
              </w:numPr>
              <w:ind w:left="1440" w:hanging="360"/>
              <w:rPr>
                <w:rFonts w:ascii="Calibri" w:cs="Calibri" w:eastAsia="Calibri" w:hAnsi="Calibri"/>
                <w:highlight w:val="white"/>
              </w:rPr>
            </w:pPr>
            <w:hyperlink r:id="rId7">
              <w:r w:rsidDel="00000000" w:rsidR="00000000" w:rsidRPr="00000000">
                <w:rPr>
                  <w:rFonts w:ascii="Calibri" w:cs="Calibri" w:eastAsia="Calibri" w:hAnsi="Calibri"/>
                  <w:color w:val="1155cc"/>
                  <w:highlight w:val="white"/>
                  <w:u w:val="single"/>
                  <w:rtl w:val="0"/>
                </w:rPr>
                <w:t xml:space="preserve">Establish a process for obtaining new or replacement POCR’s</w:t>
              </w:r>
            </w:hyperlink>
            <w:r w:rsidDel="00000000" w:rsidR="00000000" w:rsidRPr="00000000">
              <w:rPr>
                <w:rtl w:val="0"/>
              </w:rPr>
            </w:r>
          </w:p>
          <w:p w:rsidR="00000000" w:rsidDel="00000000" w:rsidP="00000000" w:rsidRDefault="00000000" w:rsidRPr="00000000" w14:paraId="00000039">
            <w:pPr>
              <w:pageBreakBefore w:val="0"/>
              <w:numPr>
                <w:ilvl w:val="1"/>
                <w:numId w:val="1"/>
              </w:numPr>
              <w:ind w:left="1440" w:hanging="360"/>
              <w:rPr>
                <w:rFonts w:ascii="Calibri" w:cs="Calibri" w:eastAsia="Calibri" w:hAnsi="Calibri"/>
                <w:highlight w:val="white"/>
              </w:rPr>
            </w:pPr>
            <w:hyperlink r:id="rId8">
              <w:r w:rsidDel="00000000" w:rsidR="00000000" w:rsidRPr="00000000">
                <w:rPr>
                  <w:rFonts w:ascii="Calibri" w:cs="Calibri" w:eastAsia="Calibri" w:hAnsi="Calibri"/>
                  <w:color w:val="1155cc"/>
                  <w:highlight w:val="white"/>
                  <w:u w:val="single"/>
                  <w:rtl w:val="0"/>
                </w:rPr>
                <w:t xml:space="preserve">Review FCRC Memo and POCR responsibilities</w:t>
              </w:r>
            </w:hyperlink>
            <w:r w:rsidDel="00000000" w:rsidR="00000000" w:rsidRPr="00000000">
              <w:rPr>
                <w:rtl w:val="0"/>
              </w:rPr>
            </w:r>
          </w:p>
          <w:p w:rsidR="00000000" w:rsidDel="00000000" w:rsidP="00000000" w:rsidRDefault="00000000" w:rsidRPr="00000000" w14:paraId="0000003A">
            <w:pPr>
              <w:pageBreakBefore w:val="0"/>
              <w:numPr>
                <w:ilvl w:val="1"/>
                <w:numId w:val="1"/>
              </w:numPr>
              <w:ind w:left="1440" w:hanging="360"/>
              <w:rPr>
                <w:rFonts w:ascii="Calibri" w:cs="Calibri" w:eastAsia="Calibri" w:hAnsi="Calibri"/>
                <w:highlight w:val="white"/>
              </w:rPr>
            </w:pPr>
            <w:hyperlink r:id="rId9">
              <w:r w:rsidDel="00000000" w:rsidR="00000000" w:rsidRPr="00000000">
                <w:rPr>
                  <w:rFonts w:ascii="Calibri" w:cs="Calibri" w:eastAsia="Calibri" w:hAnsi="Calibri"/>
                  <w:color w:val="1155cc"/>
                  <w:highlight w:val="white"/>
                  <w:u w:val="single"/>
                  <w:rtl w:val="0"/>
                </w:rPr>
                <w:t xml:space="preserve">Discuss the review process</w:t>
              </w:r>
            </w:hyperlink>
            <w:r w:rsidDel="00000000" w:rsidR="00000000" w:rsidRPr="00000000">
              <w:rPr>
                <w:rtl w:val="0"/>
              </w:rPr>
            </w:r>
          </w:p>
          <w:p w:rsidR="00000000" w:rsidDel="00000000" w:rsidP="00000000" w:rsidRDefault="00000000" w:rsidRPr="00000000" w14:paraId="0000003B">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Discuss review documents and resources</w:t>
            </w:r>
          </w:p>
          <w:p w:rsidR="00000000" w:rsidDel="00000000" w:rsidP="00000000" w:rsidRDefault="00000000" w:rsidRPr="00000000" w14:paraId="0000003C">
            <w:pPr>
              <w:pStyle w:val="Heading3"/>
              <w:pageBreakBefore w:val="0"/>
              <w:numPr>
                <w:ilvl w:val="0"/>
                <w:numId w:val="1"/>
              </w:numPr>
              <w:ind w:left="720" w:hanging="360"/>
              <w:rPr/>
            </w:pPr>
            <w:bookmarkStart w:colFirst="0" w:colLast="0" w:name="_bs7ipcgmqy72" w:id="5"/>
            <w:bookmarkEnd w:id="5"/>
            <w:r w:rsidDel="00000000" w:rsidR="00000000" w:rsidRPr="00000000">
              <w:rPr>
                <w:rtl w:val="0"/>
              </w:rPr>
              <w:t xml:space="preserve">NEW ACTION ITEMS</w:t>
            </w:r>
          </w:p>
          <w:p w:rsidR="00000000" w:rsidDel="00000000" w:rsidP="00000000" w:rsidRDefault="00000000" w:rsidRPr="00000000" w14:paraId="0000003D">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Reviews will happen for immediate faculty </w:t>
            </w:r>
          </w:p>
          <w:p w:rsidR="00000000" w:rsidDel="00000000" w:rsidP="00000000" w:rsidRDefault="00000000" w:rsidRPr="00000000" w14:paraId="0000003E">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other reviews will happen accordingly from October-December</w:t>
            </w:r>
          </w:p>
          <w:p w:rsidR="00000000" w:rsidDel="00000000" w:rsidP="00000000" w:rsidRDefault="00000000" w:rsidRPr="00000000" w14:paraId="0000003F">
            <w:pPr>
              <w:pStyle w:val="Heading3"/>
              <w:pageBreakBefore w:val="0"/>
              <w:numPr>
                <w:ilvl w:val="0"/>
                <w:numId w:val="1"/>
              </w:numPr>
              <w:ind w:left="720" w:hanging="360"/>
              <w:rPr/>
            </w:pPr>
            <w:bookmarkStart w:colFirst="0" w:colLast="0" w:name="_3tpo6mz6n4ik" w:id="6"/>
            <w:bookmarkEnd w:id="6"/>
            <w:r w:rsidDel="00000000" w:rsidR="00000000" w:rsidRPr="00000000">
              <w:rPr>
                <w:rtl w:val="0"/>
              </w:rPr>
              <w:t xml:space="preserve">OTHER ITEMS</w:t>
            </w:r>
          </w:p>
          <w:p w:rsidR="00000000" w:rsidDel="00000000" w:rsidP="00000000" w:rsidRDefault="00000000" w:rsidRPr="00000000" w14:paraId="00000040">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CourseEvalHQ Software purchase</w:t>
            </w:r>
          </w:p>
          <w:p w:rsidR="00000000" w:rsidDel="00000000" w:rsidP="00000000" w:rsidRDefault="00000000" w:rsidRPr="00000000" w14:paraId="00000041">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Recommend that the Chairs be POCR certified in order to:</w:t>
            </w:r>
          </w:p>
          <w:p w:rsidR="00000000" w:rsidDel="00000000" w:rsidP="00000000" w:rsidRDefault="00000000" w:rsidRPr="00000000" w14:paraId="00000042">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Action Item:</w:t>
            </w:r>
          </w:p>
          <w:p w:rsidR="00000000" w:rsidDel="00000000" w:rsidP="00000000" w:rsidRDefault="00000000" w:rsidRPr="00000000" w14:paraId="00000043">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Jasmine, Nikki and Judy will speak to Valerie about being POCR trained.</w:t>
            </w:r>
          </w:p>
          <w:p w:rsidR="00000000" w:rsidDel="00000000" w:rsidP="00000000" w:rsidRDefault="00000000" w:rsidRPr="00000000" w14:paraId="00000044">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Kent, Gayathri and Jasmine will speak with Don Roach about being POCR trained.</w:t>
            </w:r>
          </w:p>
          <w:p w:rsidR="00000000" w:rsidDel="00000000" w:rsidP="00000000" w:rsidRDefault="00000000" w:rsidRPr="00000000" w14:paraId="00000045">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Nikki, Judy and Jasmine will speak with Shirley at the Faculty Tenure Reception about being POCR trained. </w:t>
            </w:r>
          </w:p>
          <w:p w:rsidR="00000000" w:rsidDel="00000000" w:rsidP="00000000" w:rsidRDefault="00000000" w:rsidRPr="00000000" w14:paraId="00000046">
            <w:pPr>
              <w:pStyle w:val="Heading3"/>
              <w:pageBreakBefore w:val="0"/>
              <w:numPr>
                <w:ilvl w:val="0"/>
                <w:numId w:val="1"/>
              </w:numPr>
              <w:ind w:left="720" w:hanging="360"/>
              <w:rPr/>
            </w:pPr>
            <w:bookmarkStart w:colFirst="0" w:colLast="0" w:name="_3jagr17ng894" w:id="7"/>
            <w:bookmarkEnd w:id="7"/>
            <w:r w:rsidDel="00000000" w:rsidR="00000000" w:rsidRPr="00000000">
              <w:rPr>
                <w:rtl w:val="0"/>
              </w:rPr>
              <w:t xml:space="preserve">FUTURE AGENDA ITEMS</w:t>
            </w:r>
          </w:p>
          <w:p w:rsidR="00000000" w:rsidDel="00000000" w:rsidP="00000000" w:rsidRDefault="00000000" w:rsidRPr="00000000" w14:paraId="00000047">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Reveal DEAC vote results for the chair of the FCRC</w:t>
            </w:r>
          </w:p>
          <w:p w:rsidR="00000000" w:rsidDel="00000000" w:rsidP="00000000" w:rsidRDefault="00000000" w:rsidRPr="00000000" w14:paraId="00000048">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Determine which courses should be sent to the CVC-OEI first</w:t>
            </w:r>
          </w:p>
          <w:p w:rsidR="00000000" w:rsidDel="00000000" w:rsidP="00000000" w:rsidRDefault="00000000" w:rsidRPr="00000000" w14:paraId="00000049">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 local POCR process</w:t>
            </w:r>
          </w:p>
          <w:p w:rsidR="00000000" w:rsidDel="00000000" w:rsidP="00000000" w:rsidRDefault="00000000" w:rsidRPr="00000000" w14:paraId="0000004A">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Request to have Chairs and Deans to take POCR training</w:t>
            </w:r>
          </w:p>
          <w:p w:rsidR="00000000" w:rsidDel="00000000" w:rsidP="00000000" w:rsidRDefault="00000000" w:rsidRPr="00000000" w14:paraId="0000004B">
            <w:pPr>
              <w:pStyle w:val="Heading3"/>
              <w:pageBreakBefore w:val="0"/>
              <w:numPr>
                <w:ilvl w:val="0"/>
                <w:numId w:val="1"/>
              </w:numPr>
              <w:ind w:left="720" w:hanging="360"/>
              <w:rPr/>
            </w:pPr>
            <w:bookmarkStart w:colFirst="0" w:colLast="0" w:name="_8gejmumdzi7f" w:id="8"/>
            <w:bookmarkEnd w:id="8"/>
            <w:r w:rsidDel="00000000" w:rsidR="00000000" w:rsidRPr="00000000">
              <w:rPr>
                <w:rtl w:val="0"/>
              </w:rPr>
              <w:t xml:space="preserve">NEXT MEETING</w:t>
            </w:r>
          </w:p>
          <w:p w:rsidR="00000000" w:rsidDel="00000000" w:rsidP="00000000" w:rsidRDefault="00000000" w:rsidRPr="00000000" w14:paraId="0000004C">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October 22, 2019 </w:t>
            </w:r>
          </w:p>
        </w:tc>
      </w:tr>
    </w:tbl>
    <w:p w:rsidR="00000000" w:rsidDel="00000000" w:rsidP="00000000" w:rsidRDefault="00000000" w:rsidRPr="00000000" w14:paraId="0000004D">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E">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pStyle w:val="Heading2"/>
              <w:pageBreakBefore w:val="0"/>
              <w:rPr/>
            </w:pPr>
            <w:bookmarkStart w:colFirst="0" w:colLast="0" w:name="_n0q0hwgdz19m" w:id="9"/>
            <w:bookmarkEnd w:id="9"/>
            <w:r w:rsidDel="00000000" w:rsidR="00000000" w:rsidRPr="00000000">
              <w:rPr>
                <w:rtl w:val="0"/>
              </w:rPr>
              <w:t xml:space="preserve">MEETING ADJOURNED:</w:t>
            </w:r>
          </w:p>
          <w:p w:rsidR="00000000" w:rsidDel="00000000" w:rsidP="00000000" w:rsidRDefault="00000000" w:rsidRPr="00000000" w14:paraId="00000050">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12:55pm</w:t>
            </w:r>
          </w:p>
        </w:tc>
      </w:tr>
    </w:tbl>
    <w:p w:rsidR="00000000" w:rsidDel="00000000" w:rsidP="00000000" w:rsidRDefault="00000000" w:rsidRPr="00000000" w14:paraId="00000051">
      <w:pPr>
        <w:pageBreakBefore w:val="0"/>
        <w:rPr>
          <w:rFonts w:ascii="Calibri" w:cs="Calibri" w:eastAsia="Calibri" w:hAnsi="Calibri"/>
          <w:highlight w:val="white"/>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jc w:val="left"/>
      <w:rPr>
        <w:rFonts w:ascii="Calibri" w:cs="Calibri" w:eastAsia="Calibri" w:hAnsi="Calibri"/>
        <w:i w:val="1"/>
        <w:sz w:val="18"/>
        <w:szCs w:val="18"/>
        <w:highlight w:val="white"/>
      </w:rPr>
    </w:pPr>
    <w:r w:rsidDel="00000000" w:rsidR="00000000" w:rsidRPr="00000000">
      <w:rPr>
        <w:rtl w:val="0"/>
      </w:rPr>
    </w:r>
  </w:p>
  <w:p w:rsidR="00000000" w:rsidDel="00000000" w:rsidP="00000000" w:rsidRDefault="00000000" w:rsidRPr="00000000" w14:paraId="00000053">
    <w:pPr>
      <w:pageBreakBefore w:val="0"/>
      <w:jc w:val="left"/>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Distance Education Department: Faculty Course Review Committee</w:t>
    </w:r>
  </w:p>
  <w:p w:rsidR="00000000" w:rsidDel="00000000" w:rsidP="00000000" w:rsidRDefault="00000000" w:rsidRPr="00000000" w14:paraId="00000054">
    <w:pPr>
      <w:pageBreakBefore w:val="0"/>
      <w:jc w:val="right"/>
      <w:rPr>
        <w:rFonts w:ascii="Calibri" w:cs="Calibri" w:eastAsia="Calibri" w:hAnsi="Calibri"/>
        <w:i w:val="1"/>
        <w:color w:val="999999"/>
        <w:sz w:val="18"/>
        <w:szCs w:val="18"/>
        <w:highlight w:val="white"/>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Department: Faculty Course Review Commitee</w:t>
          </w:r>
        </w:p>
      </w:tc>
    </w:tr>
  </w:tbl>
  <w:p w:rsidR="00000000" w:rsidDel="00000000" w:rsidP="00000000" w:rsidRDefault="00000000" w:rsidRPr="00000000" w14:paraId="00000059">
    <w:pPr>
      <w:pageBreakBefore w:val="0"/>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5A">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jc w:val="center"/>
      <w:rPr/>
    </w:pPr>
    <w:r w:rsidDel="00000000" w:rsidR="00000000" w:rsidRPr="00000000">
      <w:rPr/>
      <w:drawing>
        <wp:inline distB="114300" distT="114300" distL="114300" distR="114300">
          <wp:extent cx="847725" cy="112361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47725" cy="112361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ageBreakBefore w:val="0"/>
      <w:jc w:val="center"/>
      <w:rPr/>
    </w:pPr>
    <w:r w:rsidDel="00000000" w:rsidR="00000000" w:rsidRPr="00000000">
      <w:rPr/>
      <w:drawing>
        <wp:inline distB="114300" distT="114300" distL="114300" distR="114300">
          <wp:extent cx="893967" cy="12049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93967" cy="1204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ind w:left="720" w:hanging="360"/>
    </w:pPr>
    <w:rPr>
      <w:rFonts w:ascii="Calibri" w:cs="Calibri" w:eastAsia="Calibri" w:hAnsi="Calibri"/>
      <w:highlight w:val="whit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yperlink" Target="https://docs.google.com/document/d/1ZzZkpA1HYJIg5SgvcPJ_W_-mV22oXxIp23TsbdfhCqQ/view" TargetMode="External"/><Relationship Id="rId3" Type="http://schemas.openxmlformats.org/officeDocument/2006/relationships/fontTable" Target="fontTable.xml"/><Relationship Id="rId12" Type="http://schemas.openxmlformats.org/officeDocument/2006/relationships/footer" Target="footer1.xml"/><Relationship Id="rId7" Type="http://schemas.openxmlformats.org/officeDocument/2006/relationships/hyperlink" Target="https://docs.google.com/document/d/e/2PACX-1vTqDaWrhR5t6OvWCywsVKlaLA-nDrRCdYVNGxqY1vPUdce8IB65dyKU-j27Hi_MJHJtQnMTUdFWq_Dg/pub" TargetMode="Externa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theme" Target="theme/theme1.xml"/><Relationship Id="rId6" Type="http://schemas.openxmlformats.org/officeDocument/2006/relationships/hyperlink" Target="https://compton.instructure.com/groups/14/pages" TargetMode="External"/><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s://docs.google.com/document/d/1UShZfh_Cx9sctZb5uGmpSOegKu8FevoHlcIViIACTdw/view"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ADD720-5E00-458B-9F68-12D0A8F8583C}"/>
</file>

<file path=customXml/itemProps2.xml><?xml version="1.0" encoding="utf-8"?>
<ds:datastoreItem xmlns:ds="http://schemas.openxmlformats.org/officeDocument/2006/customXml" ds:itemID="{B7F6AC52-7D8C-4D80-BA0E-FAA42DA5CC82}"/>
</file>

<file path=customXml/itemProps3.xml><?xml version="1.0" encoding="utf-8"?>
<ds:datastoreItem xmlns:ds="http://schemas.openxmlformats.org/officeDocument/2006/customXml" ds:itemID="{5DA1BDD2-AE61-40EB-AFC2-6971D0917B0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