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Default Extension="jp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keepNext w:val="0"/>
        <w:keepLines w:val="0"/>
        <w:pageBreakBefore w:val="0"/>
        <w:spacing w:after="100" w:before="100" w:line="360" w:lineRule="auto"/>
        <w:jc w:val="center"/>
        <w:rPr/>
      </w:pPr>
      <w:bookmarkStart w:colFirst="0" w:colLast="0" w:name="_jme43abbmgqh" w:id="0"/>
      <w:bookmarkEnd w:id="0"/>
      <w:r w:rsidDel="00000000" w:rsidR="00000000" w:rsidRPr="00000000">
        <w:rPr>
          <w:rtl w:val="0"/>
        </w:rPr>
        <w:t xml:space="preserve">Compton College Process for </w:t>
        <w:br w:type="textWrapping"/>
        <w:t xml:space="preserve">Distance Education Certification </w:t>
      </w:r>
    </w:p>
    <w:p w:rsidR="00000000" w:rsidDel="00000000" w:rsidP="00000000" w:rsidRDefault="00000000" w:rsidRPr="00000000" w14:paraId="00000002">
      <w:pPr>
        <w:keepNext w:val="0"/>
        <w:keepLines w:val="0"/>
        <w:pageBreakBefore w:val="0"/>
        <w:rPr/>
      </w:pPr>
      <w:r w:rsidDel="00000000" w:rsidR="00000000" w:rsidRPr="00000000">
        <w:rPr>
          <w:rFonts w:ascii="Calibri" w:cs="Calibri" w:eastAsia="Calibri" w:hAnsi="Calibri"/>
          <w:rtl w:val="0"/>
        </w:rPr>
        <w:t xml:space="preserve">The process for certification, as stated in the DE Handbook approved by the Academic Senate, requires that appropriate training be acquired, and a demonstration of competency take place in order to teach an online or hybrid course at Compton College. This is to ensure the quality of online education being provided is at the standard set forth by the state and federal government. Additionally, these standards have been adopted by the college through the Academic Senate and have been incorporated into the </w:t>
      </w:r>
      <w:hyperlink r:id="rId6">
        <w:r w:rsidDel="00000000" w:rsidR="00000000" w:rsidRPr="00000000">
          <w:rPr>
            <w:rFonts w:ascii="Calibri" w:cs="Calibri" w:eastAsia="Calibri" w:hAnsi="Calibri"/>
            <w:color w:val="1155cc"/>
            <w:u w:val="single"/>
            <w:rtl w:val="0"/>
          </w:rPr>
          <w:t xml:space="preserve">faculty union contract</w:t>
        </w:r>
      </w:hyperlink>
      <w:r w:rsidDel="00000000" w:rsidR="00000000" w:rsidRPr="00000000">
        <w:rPr>
          <w:rFonts w:ascii="Calibri" w:cs="Calibri" w:eastAsia="Calibri" w:hAnsi="Calibri"/>
          <w:rtl w:val="0"/>
        </w:rPr>
        <w:t xml:space="preserve">. Please view each of the tabs below for more specific information.</w:t>
      </w:r>
      <w:r w:rsidDel="00000000" w:rsidR="00000000" w:rsidRPr="00000000">
        <w:rPr>
          <w:rtl w:val="0"/>
        </w:rPr>
        <w:br w:type="textWrapping"/>
      </w:r>
    </w:p>
    <w:bookmarkStart w:colFirst="0" w:colLast="0" w:name="9n09xnctk60g" w:id="1"/>
    <w:bookmarkEnd w:id="1"/>
    <w:p w:rsidR="00000000" w:rsidDel="00000000" w:rsidP="00000000" w:rsidRDefault="00000000" w:rsidRPr="00000000" w14:paraId="00000003">
      <w:pPr>
        <w:pStyle w:val="Heading2"/>
        <w:keepNext w:val="0"/>
        <w:keepLines w:val="0"/>
        <w:pageBreakBefore w:val="0"/>
        <w:spacing w:after="100" w:before="100" w:line="360" w:lineRule="auto"/>
        <w:rPr/>
      </w:pPr>
      <w:bookmarkStart w:colFirst="0" w:colLast="0" w:name="_cgnivrqhqxxr" w:id="2"/>
      <w:bookmarkEnd w:id="2"/>
      <w:r w:rsidDel="00000000" w:rsidR="00000000" w:rsidRPr="00000000">
        <w:rPr>
          <w:rtl w:val="0"/>
        </w:rPr>
        <w:t xml:space="preserve">Online &amp; Hybrid Certification Process</w:t>
      </w:r>
    </w:p>
    <w:p w:rsidR="00000000" w:rsidDel="00000000" w:rsidP="00000000" w:rsidRDefault="00000000" w:rsidRPr="00000000" w14:paraId="00000004">
      <w:pPr>
        <w:pageBreakBefore w:val="0"/>
        <w:rPr>
          <w:rFonts w:ascii="Calibri" w:cs="Calibri" w:eastAsia="Calibri" w:hAnsi="Calibri"/>
          <w:color w:val="2d3b45"/>
          <w:sz w:val="21"/>
          <w:szCs w:val="21"/>
        </w:rPr>
      </w:pPr>
      <w:r w:rsidDel="00000000" w:rsidR="00000000" w:rsidRPr="00000000">
        <w:rPr>
          <w:rFonts w:ascii="Calibri" w:cs="Calibri" w:eastAsia="Calibri" w:hAnsi="Calibri"/>
          <w:color w:val="2d3b45"/>
          <w:sz w:val="21"/>
          <w:szCs w:val="21"/>
          <w:rtl w:val="0"/>
        </w:rPr>
        <w:t xml:space="preserve">In order to teach online at Compton College, the Distance Education Department will need you to complete the following steps.</w:t>
      </w:r>
    </w:p>
    <w:p w:rsidR="00000000" w:rsidDel="00000000" w:rsidP="00000000" w:rsidRDefault="00000000" w:rsidRPr="00000000" w14:paraId="00000005">
      <w:pPr>
        <w:pageBreakBefore w:val="0"/>
        <w:rPr>
          <w:rFonts w:ascii="Calibri" w:cs="Calibri" w:eastAsia="Calibri" w:hAnsi="Calibri"/>
          <w:color w:val="2d3b45"/>
          <w:sz w:val="21"/>
          <w:szCs w:val="21"/>
        </w:rPr>
      </w:pPr>
      <w:r w:rsidDel="00000000" w:rsidR="00000000" w:rsidRPr="00000000">
        <w:rPr>
          <w:rFonts w:ascii="Calibri" w:cs="Calibri" w:eastAsia="Calibri" w:hAnsi="Calibri"/>
          <w:color w:val="2d3b45"/>
          <w:sz w:val="21"/>
          <w:szCs w:val="21"/>
          <w:rtl w:val="0"/>
        </w:rPr>
        <w:t xml:space="preserve"> </w:t>
      </w:r>
    </w:p>
    <w:p w:rsidR="00000000" w:rsidDel="00000000" w:rsidP="00000000" w:rsidRDefault="00000000" w:rsidRPr="00000000" w14:paraId="00000006">
      <w:pPr>
        <w:pageBreakBefore w:val="0"/>
        <w:numPr>
          <w:ilvl w:val="0"/>
          <w:numId w:val="3"/>
        </w:numPr>
        <w:ind w:left="1100" w:hanging="360"/>
        <w:rPr>
          <w:rFonts w:ascii="Calibri" w:cs="Calibri" w:eastAsia="Calibri" w:hAnsi="Calibri"/>
        </w:rPr>
      </w:pPr>
      <w:r w:rsidDel="00000000" w:rsidR="00000000" w:rsidRPr="00000000">
        <w:rPr>
          <w:rFonts w:ascii="Calibri" w:cs="Calibri" w:eastAsia="Calibri" w:hAnsi="Calibri"/>
          <w:color w:val="2d3b45"/>
          <w:sz w:val="21"/>
          <w:szCs w:val="21"/>
          <w:rtl w:val="0"/>
        </w:rPr>
        <w:t xml:space="preserve">Course completion of </w:t>
      </w:r>
      <w:hyperlink r:id="rId7">
        <w:r w:rsidDel="00000000" w:rsidR="00000000" w:rsidRPr="00000000">
          <w:rPr>
            <w:rFonts w:ascii="Calibri" w:cs="Calibri" w:eastAsia="Calibri" w:hAnsi="Calibri"/>
            <w:color w:val="1155cc"/>
            <w:sz w:val="21"/>
            <w:szCs w:val="21"/>
            <w:u w:val="single"/>
            <w:rtl w:val="0"/>
          </w:rPr>
          <w:t xml:space="preserve">Introduction to Teaching With Canvas</w:t>
        </w:r>
      </w:hyperlink>
      <w:r w:rsidDel="00000000" w:rsidR="00000000" w:rsidRPr="00000000">
        <w:rPr>
          <w:rFonts w:ascii="Calibri" w:cs="Calibri" w:eastAsia="Calibri" w:hAnsi="Calibri"/>
          <w:color w:val="2d3b45"/>
          <w:sz w:val="21"/>
          <w:szCs w:val="21"/>
          <w:rtl w:val="0"/>
        </w:rPr>
        <w:t xml:space="preserve"> or </w:t>
      </w:r>
      <w:hyperlink r:id="rId8">
        <w:r w:rsidDel="00000000" w:rsidR="00000000" w:rsidRPr="00000000">
          <w:rPr>
            <w:rFonts w:ascii="Calibri" w:cs="Calibri" w:eastAsia="Calibri" w:hAnsi="Calibri"/>
            <w:color w:val="1155cc"/>
            <w:sz w:val="21"/>
            <w:szCs w:val="21"/>
            <w:u w:val="single"/>
            <w:rtl w:val="0"/>
          </w:rPr>
          <w:t xml:space="preserve">Growing With Canvas</w:t>
        </w:r>
      </w:hyperlink>
      <w:r w:rsidDel="00000000" w:rsidR="00000000" w:rsidRPr="00000000">
        <w:rPr>
          <w:rtl w:val="0"/>
        </w:rPr>
      </w:r>
    </w:p>
    <w:p w:rsidR="00000000" w:rsidDel="00000000" w:rsidP="00000000" w:rsidRDefault="00000000" w:rsidRPr="00000000" w14:paraId="00000007">
      <w:pPr>
        <w:pageBreakBefore w:val="0"/>
        <w:numPr>
          <w:ilvl w:val="0"/>
          <w:numId w:val="3"/>
        </w:numPr>
        <w:ind w:left="1100" w:hanging="360"/>
        <w:rPr>
          <w:rFonts w:ascii="Calibri" w:cs="Calibri" w:eastAsia="Calibri" w:hAnsi="Calibri"/>
        </w:rPr>
      </w:pPr>
      <w:r w:rsidDel="00000000" w:rsidR="00000000" w:rsidRPr="00000000">
        <w:rPr>
          <w:rFonts w:ascii="Calibri" w:cs="Calibri" w:eastAsia="Calibri" w:hAnsi="Calibri"/>
          <w:color w:val="2d3b45"/>
          <w:sz w:val="21"/>
          <w:szCs w:val="21"/>
          <w:rtl w:val="0"/>
        </w:rPr>
        <w:t xml:space="preserve">Course completion of </w:t>
      </w:r>
      <w:hyperlink r:id="rId9">
        <w:r w:rsidDel="00000000" w:rsidR="00000000" w:rsidRPr="00000000">
          <w:rPr>
            <w:rFonts w:ascii="Calibri" w:cs="Calibri" w:eastAsia="Calibri" w:hAnsi="Calibri"/>
            <w:color w:val="1155cc"/>
            <w:sz w:val="21"/>
            <w:szCs w:val="21"/>
            <w:u w:val="single"/>
            <w:rtl w:val="0"/>
          </w:rPr>
          <w:t xml:space="preserve">Introduction to Online Teaching and Learning</w:t>
        </w:r>
      </w:hyperlink>
      <w:r w:rsidDel="00000000" w:rsidR="00000000" w:rsidRPr="00000000">
        <w:rPr>
          <w:rtl w:val="0"/>
        </w:rPr>
      </w:r>
    </w:p>
    <w:p w:rsidR="00000000" w:rsidDel="00000000" w:rsidP="00000000" w:rsidRDefault="00000000" w:rsidRPr="00000000" w14:paraId="00000008">
      <w:pPr>
        <w:pageBreakBefore w:val="0"/>
        <w:numPr>
          <w:ilvl w:val="0"/>
          <w:numId w:val="3"/>
        </w:numPr>
        <w:ind w:left="1100" w:hanging="360"/>
        <w:rPr>
          <w:rFonts w:ascii="Calibri" w:cs="Calibri" w:eastAsia="Calibri" w:hAnsi="Calibri"/>
        </w:rPr>
      </w:pPr>
      <w:r w:rsidDel="00000000" w:rsidR="00000000" w:rsidRPr="00000000">
        <w:rPr>
          <w:rFonts w:ascii="Calibri" w:cs="Calibri" w:eastAsia="Calibri" w:hAnsi="Calibri"/>
          <w:color w:val="2d3b45"/>
          <w:sz w:val="21"/>
          <w:szCs w:val="21"/>
          <w:rtl w:val="0"/>
        </w:rPr>
        <w:t xml:space="preserve">Course completion of </w:t>
      </w:r>
      <w:hyperlink r:id="rId10">
        <w:r w:rsidDel="00000000" w:rsidR="00000000" w:rsidRPr="00000000">
          <w:rPr>
            <w:rFonts w:ascii="Calibri" w:cs="Calibri" w:eastAsia="Calibri" w:hAnsi="Calibri"/>
            <w:color w:val="1155cc"/>
            <w:sz w:val="21"/>
            <w:szCs w:val="21"/>
            <w:u w:val="single"/>
            <w:rtl w:val="0"/>
          </w:rPr>
          <w:t xml:space="preserve">Creating Accessible Course Content</w:t>
        </w:r>
      </w:hyperlink>
      <w:r w:rsidDel="00000000" w:rsidR="00000000" w:rsidRPr="00000000">
        <w:rPr>
          <w:rtl w:val="0"/>
        </w:rPr>
      </w:r>
    </w:p>
    <w:p w:rsidR="00000000" w:rsidDel="00000000" w:rsidP="00000000" w:rsidRDefault="00000000" w:rsidRPr="00000000" w14:paraId="00000009">
      <w:pPr>
        <w:pageBreakBefore w:val="0"/>
        <w:numPr>
          <w:ilvl w:val="0"/>
          <w:numId w:val="3"/>
        </w:numPr>
        <w:ind w:left="1100" w:hanging="360"/>
        <w:rPr>
          <w:rFonts w:ascii="Calibri" w:cs="Calibri" w:eastAsia="Calibri" w:hAnsi="Calibri"/>
          <w:color w:val="2d3b45"/>
          <w:sz w:val="21"/>
          <w:szCs w:val="21"/>
        </w:rPr>
      </w:pPr>
      <w:r w:rsidDel="00000000" w:rsidR="00000000" w:rsidRPr="00000000">
        <w:rPr>
          <w:rFonts w:ascii="Calibri" w:cs="Calibri" w:eastAsia="Calibri" w:hAnsi="Calibri"/>
          <w:color w:val="2d3b45"/>
          <w:sz w:val="21"/>
          <w:szCs w:val="21"/>
          <w:rtl w:val="0"/>
        </w:rPr>
        <w:t xml:space="preserve">Email copies of all three certifications to </w:t>
      </w:r>
      <w:hyperlink r:id="rId11">
        <w:r w:rsidDel="00000000" w:rsidR="00000000" w:rsidRPr="00000000">
          <w:rPr>
            <w:rFonts w:ascii="Calibri" w:cs="Calibri" w:eastAsia="Calibri" w:hAnsi="Calibri"/>
            <w:color w:val="1155cc"/>
            <w:sz w:val="21"/>
            <w:szCs w:val="21"/>
            <w:u w:val="single"/>
            <w:rtl w:val="0"/>
          </w:rPr>
          <w:t xml:space="preserve">distance_Ed@compton.edu</w:t>
        </w:r>
      </w:hyperlink>
      <w:r w:rsidDel="00000000" w:rsidR="00000000" w:rsidRPr="00000000">
        <w:rPr>
          <w:rFonts w:ascii="Calibri" w:cs="Calibri" w:eastAsia="Calibri" w:hAnsi="Calibri"/>
          <w:color w:val="2d3b45"/>
          <w:sz w:val="21"/>
          <w:szCs w:val="21"/>
          <w:rtl w:val="0"/>
        </w:rPr>
        <w:t xml:space="preserve"> </w:t>
      </w:r>
      <w:r w:rsidDel="00000000" w:rsidR="00000000" w:rsidRPr="00000000">
        <w:rPr>
          <w:rtl w:val="0"/>
        </w:rPr>
      </w:r>
    </w:p>
    <w:p w:rsidR="00000000" w:rsidDel="00000000" w:rsidP="00000000" w:rsidRDefault="00000000" w:rsidRPr="00000000" w14:paraId="0000000A">
      <w:pPr>
        <w:pageBreakBefore w:val="0"/>
        <w:numPr>
          <w:ilvl w:val="0"/>
          <w:numId w:val="3"/>
        </w:numPr>
        <w:ind w:left="1100" w:hanging="360"/>
        <w:rPr>
          <w:rFonts w:ascii="Calibri" w:cs="Calibri" w:eastAsia="Calibri" w:hAnsi="Calibri"/>
        </w:rPr>
      </w:pPr>
      <w:r w:rsidDel="00000000" w:rsidR="00000000" w:rsidRPr="00000000">
        <w:rPr>
          <w:rFonts w:ascii="Calibri" w:cs="Calibri" w:eastAsia="Calibri" w:hAnsi="Calibri"/>
          <w:color w:val="2d3b45"/>
          <w:sz w:val="21"/>
          <w:szCs w:val="21"/>
          <w:rtl w:val="0"/>
        </w:rPr>
        <w:t xml:space="preserve">Course shell demonstration with the Faculty Course Review Committee (FCRC). The DEFC will notify the committee that you are interested in scheduling a demonstration meeting when </w:t>
      </w:r>
      <w:hyperlink r:id="rId12">
        <w:r w:rsidDel="00000000" w:rsidR="00000000" w:rsidRPr="00000000">
          <w:rPr>
            <w:rFonts w:ascii="Calibri" w:cs="Calibri" w:eastAsia="Calibri" w:hAnsi="Calibri"/>
            <w:color w:val="1155cc"/>
            <w:sz w:val="21"/>
            <w:szCs w:val="21"/>
            <w:u w:val="single"/>
            <w:rtl w:val="0"/>
          </w:rPr>
          <w:t xml:space="preserve">this form is filled out</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B">
      <w:pPr>
        <w:pageBreakBefore w:val="0"/>
        <w:rPr>
          <w:rFonts w:ascii="Calibri" w:cs="Calibri" w:eastAsia="Calibri" w:hAnsi="Calibri"/>
          <w:color w:val="1155cc"/>
          <w:sz w:val="21"/>
          <w:szCs w:val="21"/>
          <w:u w:val="single"/>
        </w:rPr>
      </w:pPr>
      <w:r w:rsidDel="00000000" w:rsidR="00000000" w:rsidRPr="00000000">
        <w:rPr>
          <w:rtl w:val="0"/>
        </w:rPr>
      </w:r>
    </w:p>
    <w:p w:rsidR="00000000" w:rsidDel="00000000" w:rsidP="00000000" w:rsidRDefault="00000000" w:rsidRPr="00000000" w14:paraId="0000000C">
      <w:pPr>
        <w:pageBreakBefore w:val="0"/>
        <w:rPr>
          <w:rFonts w:ascii="Calibri" w:cs="Calibri" w:eastAsia="Calibri" w:hAnsi="Calibri"/>
          <w:color w:val="1155cc"/>
          <w:sz w:val="21"/>
          <w:szCs w:val="21"/>
          <w:u w:val="single"/>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wus72syx3pl7" w:id="3"/>
    <w:bookmarkEnd w:id="3"/>
    <w:p w:rsidR="00000000" w:rsidDel="00000000" w:rsidP="00000000" w:rsidRDefault="00000000" w:rsidRPr="00000000" w14:paraId="0000000D">
      <w:pPr>
        <w:pStyle w:val="Heading2"/>
        <w:keepNext w:val="0"/>
        <w:keepLines w:val="0"/>
        <w:pageBreakBefore w:val="0"/>
        <w:spacing w:after="100" w:before="100" w:line="360" w:lineRule="auto"/>
        <w:rPr/>
      </w:pPr>
      <w:bookmarkStart w:colFirst="0" w:colLast="0" w:name="_ktq4semtxr6r" w:id="4"/>
      <w:bookmarkEnd w:id="4"/>
      <w:r w:rsidDel="00000000" w:rsidR="00000000" w:rsidRPr="00000000">
        <w:rPr>
          <w:rtl w:val="0"/>
        </w:rPr>
        <w:t xml:space="preserve">Demonstration of Competency Process</w:t>
      </w:r>
    </w:p>
    <w:p w:rsidR="00000000" w:rsidDel="00000000" w:rsidP="00000000" w:rsidRDefault="00000000" w:rsidRPr="00000000" w14:paraId="0000000E">
      <w:pPr>
        <w:pStyle w:val="Heading3"/>
        <w:pageBreakBefore w:val="0"/>
        <w:spacing w:after="240" w:before="0" w:lineRule="auto"/>
        <w:rPr>
          <w:sz w:val="21"/>
          <w:szCs w:val="21"/>
        </w:rPr>
      </w:pPr>
      <w:bookmarkStart w:colFirst="0" w:colLast="0" w:name="_h2ofg79x91f" w:id="5"/>
      <w:bookmarkEnd w:id="5"/>
      <w:r w:rsidDel="00000000" w:rsidR="00000000" w:rsidRPr="00000000">
        <w:rPr>
          <w:sz w:val="21"/>
          <w:szCs w:val="21"/>
          <w:rtl w:val="0"/>
        </w:rPr>
        <w:t xml:space="preserve">FCRC was established under Senate and DEAC to pair faculty with a faculty mentor to go through their demonstration of competency process.</w:t>
      </w:r>
    </w:p>
    <w:p w:rsidR="00000000" w:rsidDel="00000000" w:rsidP="00000000" w:rsidRDefault="00000000" w:rsidRPr="00000000" w14:paraId="0000000F">
      <w:pPr>
        <w:pStyle w:val="Heading3"/>
        <w:pageBreakBefore w:val="0"/>
        <w:spacing w:after="240" w:before="240" w:lineRule="auto"/>
        <w:rPr>
          <w:sz w:val="21"/>
          <w:szCs w:val="21"/>
        </w:rPr>
      </w:pPr>
      <w:bookmarkStart w:colFirst="0" w:colLast="0" w:name="_qj3fzd2rcvdo" w:id="6"/>
      <w:bookmarkEnd w:id="6"/>
      <w:r w:rsidDel="00000000" w:rsidR="00000000" w:rsidRPr="00000000">
        <w:rPr>
          <w:sz w:val="21"/>
          <w:szCs w:val="21"/>
          <w:rtl w:val="0"/>
        </w:rPr>
        <w:t xml:space="preserve">FCRC has created this</w:t>
      </w:r>
      <w:hyperlink r:id="rId13">
        <w:r w:rsidDel="00000000" w:rsidR="00000000" w:rsidRPr="00000000">
          <w:rPr>
            <w:sz w:val="21"/>
            <w:szCs w:val="21"/>
            <w:rtl w:val="0"/>
          </w:rPr>
          <w:t xml:space="preserve"> </w:t>
        </w:r>
      </w:hyperlink>
      <w:hyperlink r:id="rId14">
        <w:r w:rsidDel="00000000" w:rsidR="00000000" w:rsidRPr="00000000">
          <w:rPr>
            <w:color w:val="1155cc"/>
            <w:sz w:val="21"/>
            <w:szCs w:val="21"/>
            <w:u w:val="single"/>
            <w:rtl w:val="0"/>
          </w:rPr>
          <w:t xml:space="preserve">Remote Demo Self-Checklist</w:t>
        </w:r>
      </w:hyperlink>
      <w:r w:rsidDel="00000000" w:rsidR="00000000" w:rsidRPr="00000000">
        <w:rPr>
          <w:sz w:val="21"/>
          <w:szCs w:val="21"/>
          <w:rtl w:val="0"/>
        </w:rPr>
        <w:t xml:space="preserve"> to ease faculty's understanding about what will be looked over in your sandbox through this process. Please attend an Open Lab if you would like to review the checklist and get any of your questions answered.</w:t>
      </w:r>
    </w:p>
    <w:p w:rsidR="00000000" w:rsidDel="00000000" w:rsidP="00000000" w:rsidRDefault="00000000" w:rsidRPr="00000000" w14:paraId="00000010">
      <w:pPr>
        <w:pStyle w:val="Heading3"/>
        <w:keepNext w:val="0"/>
        <w:keepLines w:val="0"/>
        <w:pageBreakBefore w:val="0"/>
        <w:spacing w:after="80" w:before="280" w:lineRule="auto"/>
        <w:rPr>
          <w:color w:val="000000"/>
          <w:sz w:val="26"/>
          <w:szCs w:val="26"/>
        </w:rPr>
      </w:pPr>
      <w:bookmarkStart w:colFirst="0" w:colLast="0" w:name="_mslojqocvp9b" w:id="7"/>
      <w:bookmarkEnd w:id="7"/>
      <w:r w:rsidDel="00000000" w:rsidR="00000000" w:rsidRPr="00000000">
        <w:rPr>
          <w:color w:val="000000"/>
          <w:sz w:val="26"/>
          <w:szCs w:val="26"/>
          <w:rtl w:val="0"/>
        </w:rPr>
        <w:t xml:space="preserve">Steps</w:t>
      </w:r>
    </w:p>
    <w:p w:rsidR="00000000" w:rsidDel="00000000" w:rsidP="00000000" w:rsidRDefault="00000000" w:rsidRPr="00000000" w14:paraId="00000011">
      <w:pPr>
        <w:pageBreakBefore w:val="0"/>
        <w:numPr>
          <w:ilvl w:val="0"/>
          <w:numId w:val="4"/>
        </w:numPr>
        <w:spacing w:after="0" w:afterAutospacing="0" w:befor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Faculty fills out</w:t>
      </w:r>
      <w:hyperlink r:id="rId15">
        <w:r w:rsidDel="00000000" w:rsidR="00000000" w:rsidRPr="00000000">
          <w:rPr>
            <w:rFonts w:ascii="Calibri" w:cs="Calibri" w:eastAsia="Calibri" w:hAnsi="Calibri"/>
            <w:sz w:val="21"/>
            <w:szCs w:val="21"/>
            <w:rtl w:val="0"/>
          </w:rPr>
          <w:t xml:space="preserve"> </w:t>
        </w:r>
      </w:hyperlink>
      <w:hyperlink r:id="rId16">
        <w:r w:rsidDel="00000000" w:rsidR="00000000" w:rsidRPr="00000000">
          <w:rPr>
            <w:rFonts w:ascii="Calibri" w:cs="Calibri" w:eastAsia="Calibri" w:hAnsi="Calibri"/>
            <w:color w:val="1155cc"/>
            <w:sz w:val="21"/>
            <w:szCs w:val="21"/>
            <w:u w:val="single"/>
            <w:rtl w:val="0"/>
          </w:rPr>
          <w:t xml:space="preserve">this form</w:t>
        </w:r>
      </w:hyperlink>
      <w:r w:rsidDel="00000000" w:rsidR="00000000" w:rsidRPr="00000000">
        <w:rPr>
          <w:rFonts w:ascii="Calibri" w:cs="Calibri" w:eastAsia="Calibri" w:hAnsi="Calibri"/>
          <w:color w:val="1155cc"/>
          <w:sz w:val="21"/>
          <w:szCs w:val="21"/>
          <w:u w:val="single"/>
          <w:rtl w:val="0"/>
        </w:rPr>
        <w:t xml:space="preserve"> </w:t>
      </w:r>
      <w:r w:rsidDel="00000000" w:rsidR="00000000" w:rsidRPr="00000000">
        <w:rPr>
          <w:rFonts w:ascii="Calibri" w:cs="Calibri" w:eastAsia="Calibri" w:hAnsi="Calibri"/>
          <w:sz w:val="21"/>
          <w:szCs w:val="21"/>
          <w:rtl w:val="0"/>
        </w:rPr>
        <w:t xml:space="preserve">letting the Distance Education Faculty Coordinator know that they are ready for their remote demo.</w:t>
      </w:r>
    </w:p>
    <w:p w:rsidR="00000000" w:rsidDel="00000000" w:rsidP="00000000" w:rsidRDefault="00000000" w:rsidRPr="00000000" w14:paraId="00000012">
      <w:pPr>
        <w:pageBreakBefore w:val="0"/>
        <w:numPr>
          <w:ilvl w:val="0"/>
          <w:numId w:val="4"/>
        </w:numPr>
        <w:spacing w:after="0" w:afterAutospacing="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DEFC confirms the remote demo with the Faculty Course Review Committee.</w:t>
      </w:r>
    </w:p>
    <w:p w:rsidR="00000000" w:rsidDel="00000000" w:rsidP="00000000" w:rsidRDefault="00000000" w:rsidRPr="00000000" w14:paraId="00000013">
      <w:pPr>
        <w:pageBreakBefore w:val="0"/>
        <w:numPr>
          <w:ilvl w:val="0"/>
          <w:numId w:val="4"/>
        </w:numPr>
        <w:spacing w:after="0" w:afterAutospacing="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The faculty reviewers will electronically be given access to the appropriate published sandbox.</w:t>
      </w:r>
    </w:p>
    <w:p w:rsidR="00000000" w:rsidDel="00000000" w:rsidP="00000000" w:rsidRDefault="00000000" w:rsidRPr="00000000" w14:paraId="00000014">
      <w:pPr>
        <w:pageBreakBefore w:val="0"/>
        <w:numPr>
          <w:ilvl w:val="0"/>
          <w:numId w:val="4"/>
        </w:numPr>
        <w:spacing w:after="24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The remote demo takes place asynchronously (during the agreed upon time frame).</w:t>
      </w:r>
    </w:p>
    <w:p w:rsidR="00000000" w:rsidDel="00000000" w:rsidP="00000000" w:rsidRDefault="00000000" w:rsidRPr="00000000" w14:paraId="00000015">
      <w:pPr>
        <w:pageBreakBefore w:val="0"/>
        <w:spacing w:after="240" w:before="240" w:lineRule="auto"/>
        <w:ind w:left="600" w:right="600" w:firstLine="0"/>
        <w:rPr>
          <w:rFonts w:ascii="Calibri" w:cs="Calibri" w:eastAsia="Calibri" w:hAnsi="Calibri"/>
          <w:color w:val="1155cc"/>
          <w:sz w:val="21"/>
          <w:szCs w:val="21"/>
        </w:rPr>
      </w:pPr>
      <w:r w:rsidDel="00000000" w:rsidR="00000000" w:rsidRPr="00000000">
        <w:rPr>
          <w:rFonts w:ascii="Calibri" w:cs="Calibri" w:eastAsia="Calibri" w:hAnsi="Calibri"/>
          <w:sz w:val="21"/>
          <w:szCs w:val="21"/>
          <w:rtl w:val="0"/>
        </w:rPr>
        <w:t xml:space="preserve">Please note: The demo is NOT a live demonstration. A copy of the demonstration results will be sent to you by the Distance Education Faculty Coordinator.</w:t>
      </w:r>
      <w:r w:rsidDel="00000000" w:rsidR="00000000" w:rsidRPr="00000000">
        <w:fldChar w:fldCharType="begin"/>
        <w:instrText xml:space="preserve"> HYPERLINK "https://sites.google.com/view/canvasdemo/online-canvas-training" </w:instrText>
        <w:fldChar w:fldCharType="separate"/>
      </w:r>
      <w:r w:rsidDel="00000000" w:rsidR="00000000" w:rsidRPr="00000000">
        <w:rPr>
          <w:rtl w:val="0"/>
        </w:rPr>
      </w:r>
    </w:p>
    <w:p w:rsidR="00000000" w:rsidDel="00000000" w:rsidP="00000000" w:rsidRDefault="00000000" w:rsidRPr="00000000" w14:paraId="00000016">
      <w:pPr>
        <w:pageBreakBefore w:val="0"/>
        <w:rPr>
          <w:rFonts w:ascii="Calibri" w:cs="Calibri" w:eastAsia="Calibri" w:hAnsi="Calibri"/>
          <w:color w:val="2d3b45"/>
          <w:sz w:val="21"/>
          <w:szCs w:val="21"/>
        </w:rPr>
      </w:pPr>
      <w:r w:rsidDel="00000000" w:rsidR="00000000" w:rsidRPr="00000000">
        <w:fldChar w:fldCharType="end"/>
      </w:r>
      <w:r w:rsidDel="00000000" w:rsidR="00000000" w:rsidRPr="00000000">
        <w:pict>
          <v:rect style="width:0.0pt;height:1.5pt" o:hr="t" o:hrstd="t" o:hralign="center" fillcolor="#A0A0A0" stroked="f"/>
        </w:pict>
      </w:r>
      <w:r w:rsidDel="00000000" w:rsidR="00000000" w:rsidRPr="00000000">
        <w:rPr>
          <w:rtl w:val="0"/>
        </w:rPr>
      </w:r>
    </w:p>
    <w:bookmarkStart w:colFirst="0" w:colLast="0" w:name="g9im0fv2ydwf" w:id="8"/>
    <w:bookmarkEnd w:id="8"/>
    <w:p w:rsidR="00000000" w:rsidDel="00000000" w:rsidP="00000000" w:rsidRDefault="00000000" w:rsidRPr="00000000" w14:paraId="00000017">
      <w:pPr>
        <w:pStyle w:val="Heading2"/>
        <w:keepNext w:val="0"/>
        <w:keepLines w:val="0"/>
        <w:pageBreakBefore w:val="0"/>
        <w:rPr>
          <w:color w:val="2d3b45"/>
          <w:sz w:val="21"/>
          <w:szCs w:val="21"/>
        </w:rPr>
      </w:pPr>
      <w:bookmarkStart w:colFirst="0" w:colLast="0" w:name="_w3v1jue5mdvz" w:id="9"/>
      <w:bookmarkEnd w:id="9"/>
      <w:r w:rsidDel="00000000" w:rsidR="00000000" w:rsidRPr="00000000">
        <w:rPr>
          <w:rtl w:val="0"/>
        </w:rPr>
        <w:t xml:space="preserve">Certified Faculty Assigned a Different Course</w:t>
      </w:r>
      <w:r w:rsidDel="00000000" w:rsidR="00000000" w:rsidRPr="00000000">
        <w:rPr>
          <w:rtl w:val="0"/>
        </w:rPr>
      </w:r>
    </w:p>
    <w:p w:rsidR="00000000" w:rsidDel="00000000" w:rsidP="00000000" w:rsidRDefault="00000000" w:rsidRPr="00000000" w14:paraId="00000018">
      <w:pPr>
        <w:pageBreakBefore w:val="0"/>
        <w:rPr>
          <w:rFonts w:ascii="Calibri" w:cs="Calibri" w:eastAsia="Calibri" w:hAnsi="Calibri"/>
          <w:color w:val="2d3b45"/>
          <w:sz w:val="21"/>
          <w:szCs w:val="21"/>
        </w:rPr>
      </w:pPr>
      <w:r w:rsidDel="00000000" w:rsidR="00000000" w:rsidRPr="00000000">
        <w:rPr>
          <w:rFonts w:ascii="Calibri" w:cs="Calibri" w:eastAsia="Calibri" w:hAnsi="Calibri"/>
          <w:color w:val="2d3b45"/>
          <w:sz w:val="21"/>
          <w:szCs w:val="21"/>
          <w:rtl w:val="0"/>
        </w:rPr>
        <w:t xml:space="preserve">What is the process regarding an instructor who is already certified to teach online or hybrid at Compton College but is then assigned a different online or hybrid course that has never been demonstrated? </w:t>
      </w:r>
    </w:p>
    <w:p w:rsidR="00000000" w:rsidDel="00000000" w:rsidP="00000000" w:rsidRDefault="00000000" w:rsidRPr="00000000" w14:paraId="00000019">
      <w:pPr>
        <w:pageBreakBefore w:val="0"/>
        <w:rPr>
          <w:rFonts w:ascii="Calibri" w:cs="Calibri" w:eastAsia="Calibri" w:hAnsi="Calibri"/>
          <w:color w:val="2d3b45"/>
          <w:sz w:val="21"/>
          <w:szCs w:val="21"/>
        </w:rPr>
      </w:pPr>
      <w:r w:rsidDel="00000000" w:rsidR="00000000" w:rsidRPr="00000000">
        <w:rPr>
          <w:rtl w:val="0"/>
        </w:rPr>
      </w:r>
    </w:p>
    <w:p w:rsidR="00000000" w:rsidDel="00000000" w:rsidP="00000000" w:rsidRDefault="00000000" w:rsidRPr="00000000" w14:paraId="0000001A">
      <w:pPr>
        <w:pageBreakBefore w:val="0"/>
        <w:rPr>
          <w:rFonts w:ascii="Calibri" w:cs="Calibri" w:eastAsia="Calibri" w:hAnsi="Calibri"/>
          <w:color w:val="2d3b45"/>
          <w:sz w:val="21"/>
          <w:szCs w:val="21"/>
        </w:rPr>
      </w:pPr>
      <w:r w:rsidDel="00000000" w:rsidR="00000000" w:rsidRPr="00000000">
        <w:rPr>
          <w:rFonts w:ascii="Calibri" w:cs="Calibri" w:eastAsia="Calibri" w:hAnsi="Calibri"/>
          <w:color w:val="2d3b45"/>
          <w:sz w:val="21"/>
          <w:szCs w:val="21"/>
          <w:rtl w:val="0"/>
        </w:rPr>
        <w:t xml:space="preserve">The policy of approving faculty to teach per online/hybrid course mirrors the CVC-OEI Peer Online Course Review Process which is adopted via Compton College’s local Faculty Course Review Committee (FCRC).  The FCRC is housed under the Distance Education Advisory Committee (DEAC) which is a sub-senate committee. This means that a faculty who has been approved to teach English 101 and then is assigned an English 103 course would then need to demonstrate the course shell for the newly assigned class. This is to establish and maintain quality control standards of all of our online and hybrid courses. </w:t>
      </w:r>
    </w:p>
    <w:p w:rsidR="00000000" w:rsidDel="00000000" w:rsidP="00000000" w:rsidRDefault="00000000" w:rsidRPr="00000000" w14:paraId="0000001B">
      <w:pPr>
        <w:pageBreakBefore w:val="0"/>
        <w:rPr>
          <w:rFonts w:ascii="Calibri" w:cs="Calibri" w:eastAsia="Calibri" w:hAnsi="Calibri"/>
          <w:color w:val="2d3b45"/>
          <w:sz w:val="21"/>
          <w:szCs w:val="21"/>
        </w:rPr>
      </w:pPr>
      <w:r w:rsidDel="00000000" w:rsidR="00000000" w:rsidRPr="00000000">
        <w:rPr>
          <w:rtl w:val="0"/>
        </w:rPr>
      </w:r>
    </w:p>
    <w:p w:rsidR="00000000" w:rsidDel="00000000" w:rsidP="00000000" w:rsidRDefault="00000000" w:rsidRPr="00000000" w14:paraId="0000001C">
      <w:pPr>
        <w:pageBreakBefore w:val="0"/>
        <w:rPr>
          <w:rFonts w:ascii="Calibri" w:cs="Calibri" w:eastAsia="Calibri" w:hAnsi="Calibri"/>
          <w:color w:val="2d3b45"/>
          <w:sz w:val="21"/>
          <w:szCs w:val="21"/>
        </w:rPr>
      </w:pPr>
      <w:r w:rsidDel="00000000" w:rsidR="00000000" w:rsidRPr="00000000">
        <w:rPr>
          <w:rFonts w:ascii="Calibri" w:cs="Calibri" w:eastAsia="Calibri" w:hAnsi="Calibri"/>
          <w:color w:val="2d3b45"/>
          <w:sz w:val="21"/>
          <w:szCs w:val="21"/>
          <w:rtl w:val="0"/>
        </w:rPr>
        <w:t xml:space="preserve">Therefore, the process for an instructor who is:</w:t>
      </w:r>
    </w:p>
    <w:p w:rsidR="00000000" w:rsidDel="00000000" w:rsidP="00000000" w:rsidRDefault="00000000" w:rsidRPr="00000000" w14:paraId="0000001D">
      <w:pPr>
        <w:pageBreakBefore w:val="0"/>
        <w:numPr>
          <w:ilvl w:val="0"/>
          <w:numId w:val="5"/>
        </w:numPr>
        <w:spacing w:after="0" w:afterAutospacing="0" w:lineRule="auto"/>
        <w:ind w:left="1100" w:hanging="360"/>
        <w:rPr>
          <w:rFonts w:ascii="Calibri" w:cs="Calibri" w:eastAsia="Calibri" w:hAnsi="Calibri"/>
        </w:rPr>
      </w:pPr>
      <w:r w:rsidDel="00000000" w:rsidR="00000000" w:rsidRPr="00000000">
        <w:rPr>
          <w:rFonts w:ascii="Calibri" w:cs="Calibri" w:eastAsia="Calibri" w:hAnsi="Calibri"/>
          <w:color w:val="2d3b45"/>
          <w:sz w:val="21"/>
          <w:szCs w:val="21"/>
          <w:rtl w:val="0"/>
        </w:rPr>
        <w:t xml:space="preserve">already certified to teach online at Compton College</w:t>
      </w:r>
    </w:p>
    <w:p w:rsidR="00000000" w:rsidDel="00000000" w:rsidP="00000000" w:rsidRDefault="00000000" w:rsidRPr="00000000" w14:paraId="0000001E">
      <w:pPr>
        <w:pageBreakBefore w:val="0"/>
        <w:numPr>
          <w:ilvl w:val="0"/>
          <w:numId w:val="5"/>
        </w:numPr>
        <w:spacing w:after="0" w:afterAutospacing="0" w:lineRule="auto"/>
        <w:ind w:left="1100" w:hanging="360"/>
        <w:rPr>
          <w:rFonts w:ascii="Calibri" w:cs="Calibri" w:eastAsia="Calibri" w:hAnsi="Calibri"/>
        </w:rPr>
      </w:pPr>
      <w:r w:rsidDel="00000000" w:rsidR="00000000" w:rsidRPr="00000000">
        <w:rPr>
          <w:rFonts w:ascii="Calibri" w:cs="Calibri" w:eastAsia="Calibri" w:hAnsi="Calibri"/>
          <w:color w:val="2d3b45"/>
          <w:sz w:val="21"/>
          <w:szCs w:val="21"/>
          <w:rtl w:val="0"/>
        </w:rPr>
        <w:t xml:space="preserve">who has their documents of certification on file and</w:t>
      </w:r>
    </w:p>
    <w:p w:rsidR="00000000" w:rsidDel="00000000" w:rsidP="00000000" w:rsidRDefault="00000000" w:rsidRPr="00000000" w14:paraId="0000001F">
      <w:pPr>
        <w:pageBreakBefore w:val="0"/>
        <w:numPr>
          <w:ilvl w:val="0"/>
          <w:numId w:val="5"/>
        </w:numPr>
        <w:spacing w:after="0" w:afterAutospacing="0" w:lineRule="auto"/>
        <w:ind w:left="1100" w:hanging="360"/>
        <w:rPr>
          <w:rFonts w:ascii="Calibri" w:cs="Calibri" w:eastAsia="Calibri" w:hAnsi="Calibri"/>
        </w:rPr>
      </w:pPr>
      <w:r w:rsidDel="00000000" w:rsidR="00000000" w:rsidRPr="00000000">
        <w:rPr>
          <w:rFonts w:ascii="Calibri" w:cs="Calibri" w:eastAsia="Calibri" w:hAnsi="Calibri"/>
          <w:color w:val="2d3b45"/>
          <w:sz w:val="21"/>
          <w:szCs w:val="21"/>
          <w:rtl w:val="0"/>
        </w:rPr>
        <w:t xml:space="preserve">who has been assigned an online course that they haven't previously taught online/hybrid is to:</w:t>
      </w:r>
    </w:p>
    <w:p w:rsidR="00000000" w:rsidDel="00000000" w:rsidP="00000000" w:rsidRDefault="00000000" w:rsidRPr="00000000" w14:paraId="00000020">
      <w:pPr>
        <w:pageBreakBefore w:val="0"/>
        <w:numPr>
          <w:ilvl w:val="1"/>
          <w:numId w:val="5"/>
        </w:numPr>
        <w:spacing w:after="0" w:afterAutospacing="0" w:lineRule="auto"/>
        <w:ind w:left="1440" w:hanging="360"/>
        <w:rPr>
          <w:rFonts w:ascii="Calibri" w:cs="Calibri" w:eastAsia="Calibri" w:hAnsi="Calibri"/>
        </w:rPr>
      </w:pPr>
      <w:r w:rsidDel="00000000" w:rsidR="00000000" w:rsidRPr="00000000">
        <w:rPr>
          <w:rFonts w:ascii="Calibri" w:cs="Calibri" w:eastAsia="Calibri" w:hAnsi="Calibri"/>
          <w:color w:val="2d3b45"/>
          <w:sz w:val="21"/>
          <w:szCs w:val="21"/>
          <w:rtl w:val="0"/>
        </w:rPr>
        <w:t xml:space="preserve">Submit a </w:t>
      </w:r>
      <w:hyperlink r:id="rId17">
        <w:r w:rsidDel="00000000" w:rsidR="00000000" w:rsidRPr="00000000">
          <w:rPr>
            <w:rFonts w:ascii="Calibri" w:cs="Calibri" w:eastAsia="Calibri" w:hAnsi="Calibri"/>
            <w:color w:val="1155cc"/>
            <w:sz w:val="21"/>
            <w:szCs w:val="21"/>
            <w:rtl w:val="0"/>
          </w:rPr>
          <w:t xml:space="preserve">request for a demonstration to the Faculty Course Review Committee</w:t>
        </w:r>
      </w:hyperlink>
      <w:r w:rsidDel="00000000" w:rsidR="00000000" w:rsidRPr="00000000">
        <w:rPr>
          <w:rFonts w:ascii="Calibri" w:cs="Calibri" w:eastAsia="Calibri" w:hAnsi="Calibri"/>
          <w:color w:val="2d3b45"/>
          <w:sz w:val="21"/>
          <w:szCs w:val="21"/>
          <w:rtl w:val="0"/>
        </w:rPr>
        <w:t xml:space="preserve"> (FCRC).</w:t>
      </w:r>
    </w:p>
    <w:p w:rsidR="00000000" w:rsidDel="00000000" w:rsidP="00000000" w:rsidRDefault="00000000" w:rsidRPr="00000000" w14:paraId="00000021">
      <w:pPr>
        <w:pageBreakBefore w:val="0"/>
        <w:numPr>
          <w:ilvl w:val="1"/>
          <w:numId w:val="5"/>
        </w:numPr>
        <w:spacing w:after="0" w:afterAutospacing="0" w:lineRule="auto"/>
        <w:ind w:left="1440" w:hanging="360"/>
        <w:rPr>
          <w:rFonts w:ascii="Calibri" w:cs="Calibri" w:eastAsia="Calibri" w:hAnsi="Calibri"/>
        </w:rPr>
      </w:pPr>
      <w:r w:rsidDel="00000000" w:rsidR="00000000" w:rsidRPr="00000000">
        <w:rPr>
          <w:rFonts w:ascii="Calibri" w:cs="Calibri" w:eastAsia="Calibri" w:hAnsi="Calibri"/>
          <w:color w:val="2d3b45"/>
          <w:sz w:val="21"/>
          <w:szCs w:val="21"/>
          <w:rtl w:val="0"/>
        </w:rPr>
        <w:t xml:space="preserve">Present a competency demonstration of their sandbox/course shell.</w:t>
      </w:r>
    </w:p>
    <w:p w:rsidR="00000000" w:rsidDel="00000000" w:rsidP="00000000" w:rsidRDefault="00000000" w:rsidRPr="00000000" w14:paraId="00000022">
      <w:pPr>
        <w:pageBreakBefore w:val="0"/>
        <w:numPr>
          <w:ilvl w:val="1"/>
          <w:numId w:val="5"/>
        </w:numPr>
        <w:spacing w:after="0" w:afterAutospacing="0" w:lineRule="auto"/>
        <w:ind w:left="1440" w:hanging="360"/>
        <w:rPr>
          <w:rFonts w:ascii="Calibri" w:cs="Calibri" w:eastAsia="Calibri" w:hAnsi="Calibri"/>
        </w:rPr>
      </w:pPr>
      <w:r w:rsidDel="00000000" w:rsidR="00000000" w:rsidRPr="00000000">
        <w:rPr>
          <w:rFonts w:ascii="Calibri" w:cs="Calibri" w:eastAsia="Calibri" w:hAnsi="Calibri"/>
          <w:color w:val="2d3b45"/>
          <w:sz w:val="21"/>
          <w:szCs w:val="21"/>
          <w:rtl w:val="0"/>
        </w:rPr>
        <w:t xml:space="preserve">The lead faculty course reviewer will forward the results of the demonstration to the Distance Education Faculty Coordinator (DEFC).</w:t>
      </w:r>
    </w:p>
    <w:p w:rsidR="00000000" w:rsidDel="00000000" w:rsidP="00000000" w:rsidRDefault="00000000" w:rsidRPr="00000000" w14:paraId="00000023">
      <w:pPr>
        <w:pageBreakBefore w:val="0"/>
        <w:numPr>
          <w:ilvl w:val="1"/>
          <w:numId w:val="5"/>
        </w:numPr>
        <w:spacing w:after="0" w:afterAutospacing="0" w:lineRule="auto"/>
        <w:ind w:left="1440" w:hanging="360"/>
        <w:rPr>
          <w:rFonts w:ascii="Calibri" w:cs="Calibri" w:eastAsia="Calibri" w:hAnsi="Calibri"/>
        </w:rPr>
      </w:pPr>
      <w:r w:rsidDel="00000000" w:rsidR="00000000" w:rsidRPr="00000000">
        <w:rPr>
          <w:rFonts w:ascii="Calibri" w:cs="Calibri" w:eastAsia="Calibri" w:hAnsi="Calibri"/>
          <w:color w:val="2d3b45"/>
          <w:sz w:val="21"/>
          <w:szCs w:val="21"/>
          <w:rtl w:val="0"/>
        </w:rPr>
        <w:t xml:space="preserve">The DEFC on behalf of the Distance Education Department will forward a documented recommendation to the Dean and Chair of the respective Guided Pathway Division (GPD).</w:t>
      </w:r>
    </w:p>
    <w:p w:rsidR="00000000" w:rsidDel="00000000" w:rsidP="00000000" w:rsidRDefault="00000000" w:rsidRPr="00000000" w14:paraId="00000024">
      <w:pPr>
        <w:pageBreakBefore w:val="0"/>
        <w:numPr>
          <w:ilvl w:val="1"/>
          <w:numId w:val="5"/>
        </w:numPr>
        <w:spacing w:after="0" w:afterAutospacing="0" w:lineRule="auto"/>
        <w:ind w:left="1440" w:hanging="360"/>
        <w:rPr>
          <w:rFonts w:ascii="Calibri" w:cs="Calibri" w:eastAsia="Calibri" w:hAnsi="Calibri"/>
        </w:rPr>
      </w:pPr>
      <w:r w:rsidDel="00000000" w:rsidR="00000000" w:rsidRPr="00000000">
        <w:rPr>
          <w:rFonts w:ascii="Calibri" w:cs="Calibri" w:eastAsia="Calibri" w:hAnsi="Calibri"/>
          <w:color w:val="2d3b45"/>
          <w:sz w:val="21"/>
          <w:szCs w:val="21"/>
          <w:rtl w:val="0"/>
        </w:rPr>
        <w:t xml:space="preserve">Then the faculty members' names should be added to the course in the schedule given that the recommendation was approved. </w:t>
      </w:r>
    </w:p>
    <w:p w:rsidR="00000000" w:rsidDel="00000000" w:rsidP="00000000" w:rsidRDefault="00000000" w:rsidRPr="00000000" w14:paraId="00000025">
      <w:pPr>
        <w:pageBreakBefore w:val="0"/>
        <w:numPr>
          <w:ilvl w:val="1"/>
          <w:numId w:val="5"/>
        </w:numPr>
        <w:spacing w:after="200" w:lineRule="auto"/>
        <w:ind w:left="1440" w:hanging="360"/>
        <w:rPr>
          <w:rFonts w:ascii="Calibri" w:cs="Calibri" w:eastAsia="Calibri" w:hAnsi="Calibri"/>
          <w:color w:val="2d3b45"/>
          <w:sz w:val="21"/>
          <w:szCs w:val="21"/>
        </w:rPr>
      </w:pPr>
      <w:r w:rsidDel="00000000" w:rsidR="00000000" w:rsidRPr="00000000">
        <w:rPr>
          <w:rFonts w:ascii="Calibri" w:cs="Calibri" w:eastAsia="Calibri" w:hAnsi="Calibri"/>
          <w:color w:val="2d3b45"/>
          <w:sz w:val="21"/>
          <w:szCs w:val="21"/>
          <w:rtl w:val="0"/>
        </w:rPr>
        <w:t xml:space="preserve">If the recommendation is to have a second demonstration given appropriate changes and improvements of the course shell, this will be documented and forwarded to the respective GPD. DE encourages faculty to set up an appointment with the DEFC, their Chair, their faculty course reviewer or a faculty mentor to improve their shells. Several </w:t>
      </w:r>
      <w:hyperlink r:id="rId18">
        <w:r w:rsidDel="00000000" w:rsidR="00000000" w:rsidRPr="00000000">
          <w:rPr>
            <w:rFonts w:ascii="Calibri" w:cs="Calibri" w:eastAsia="Calibri" w:hAnsi="Calibri"/>
            <w:color w:val="1155cc"/>
            <w:sz w:val="21"/>
            <w:szCs w:val="21"/>
            <w:u w:val="single"/>
            <w:rtl w:val="0"/>
          </w:rPr>
          <w:t xml:space="preserve">professional development resources</w:t>
        </w:r>
      </w:hyperlink>
      <w:r w:rsidDel="00000000" w:rsidR="00000000" w:rsidRPr="00000000">
        <w:rPr>
          <w:rFonts w:ascii="Calibri" w:cs="Calibri" w:eastAsia="Calibri" w:hAnsi="Calibri"/>
          <w:color w:val="2d3b45"/>
          <w:sz w:val="21"/>
          <w:szCs w:val="21"/>
          <w:rtl w:val="0"/>
        </w:rPr>
        <w:t xml:space="preserve"> will be given to support this effort. </w:t>
      </w:r>
    </w:p>
    <w:p w:rsidR="00000000" w:rsidDel="00000000" w:rsidP="00000000" w:rsidRDefault="00000000" w:rsidRPr="00000000" w14:paraId="00000026">
      <w:pPr>
        <w:pageBreakBefore w:val="0"/>
        <w:rPr>
          <w:rFonts w:ascii="Calibri" w:cs="Calibri" w:eastAsia="Calibri" w:hAnsi="Calibri"/>
          <w:color w:val="1155cc"/>
          <w:sz w:val="21"/>
          <w:szCs w:val="21"/>
          <w:u w:val="single"/>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mxkedv7ipf7p" w:id="10"/>
    <w:bookmarkEnd w:id="10"/>
    <w:p w:rsidR="00000000" w:rsidDel="00000000" w:rsidP="00000000" w:rsidRDefault="00000000" w:rsidRPr="00000000" w14:paraId="00000027">
      <w:pPr>
        <w:pStyle w:val="Heading2"/>
        <w:keepNext w:val="0"/>
        <w:keepLines w:val="0"/>
        <w:pageBreakBefore w:val="0"/>
        <w:spacing w:after="100" w:before="100" w:line="360" w:lineRule="auto"/>
        <w:rPr/>
      </w:pPr>
      <w:bookmarkStart w:colFirst="0" w:colLast="0" w:name="_mymx6wpz225m" w:id="11"/>
      <w:bookmarkEnd w:id="11"/>
      <w:r w:rsidDel="00000000" w:rsidR="00000000" w:rsidRPr="00000000">
        <w:rPr>
          <w:rtl w:val="0"/>
        </w:rPr>
        <w:t xml:space="preserve">Equivalency Certification Process</w:t>
      </w:r>
    </w:p>
    <w:p w:rsidR="00000000" w:rsidDel="00000000" w:rsidP="00000000" w:rsidRDefault="00000000" w:rsidRPr="00000000" w14:paraId="00000028">
      <w:pPr>
        <w:pageBreakBefore w:val="0"/>
        <w:spacing w:after="180" w:before="180" w:lineRule="auto"/>
        <w:rPr>
          <w:rFonts w:ascii="Calibri" w:cs="Calibri" w:eastAsia="Calibri" w:hAnsi="Calibri"/>
          <w:color w:val="2d3b45"/>
          <w:sz w:val="24"/>
          <w:szCs w:val="24"/>
        </w:rPr>
      </w:pPr>
      <w:r w:rsidDel="00000000" w:rsidR="00000000" w:rsidRPr="00000000">
        <w:rPr>
          <w:rFonts w:ascii="Calibri" w:cs="Calibri" w:eastAsia="Calibri" w:hAnsi="Calibri"/>
          <w:color w:val="2d3b45"/>
          <w:sz w:val="24"/>
          <w:szCs w:val="24"/>
          <w:rtl w:val="0"/>
        </w:rPr>
        <w:t xml:space="preserve">Faculty who have certification to teach online from another institution would need to go through the process of certification equivalency and demonstration with the Faculty Course Review Committee prior to being eligible to teach with Canvas at Compton College. </w:t>
      </w:r>
    </w:p>
    <w:p w:rsidR="00000000" w:rsidDel="00000000" w:rsidP="00000000" w:rsidRDefault="00000000" w:rsidRPr="00000000" w14:paraId="00000029">
      <w:pPr>
        <w:pageBreakBefore w:val="0"/>
        <w:spacing w:after="180" w:before="180" w:lineRule="auto"/>
        <w:rPr>
          <w:rFonts w:ascii="Calibri" w:cs="Calibri" w:eastAsia="Calibri" w:hAnsi="Calibri"/>
          <w:color w:val="2d3b45"/>
          <w:sz w:val="24"/>
          <w:szCs w:val="24"/>
        </w:rPr>
      </w:pPr>
      <w:r w:rsidDel="00000000" w:rsidR="00000000" w:rsidRPr="00000000">
        <w:rPr>
          <w:rFonts w:ascii="Calibri" w:cs="Calibri" w:eastAsia="Calibri" w:hAnsi="Calibri"/>
          <w:color w:val="2d3b45"/>
          <w:sz w:val="24"/>
          <w:szCs w:val="24"/>
          <w:rtl w:val="0"/>
        </w:rPr>
        <w:t xml:space="preserve">After filling out the</w:t>
      </w:r>
      <w:r w:rsidDel="00000000" w:rsidR="00000000" w:rsidRPr="00000000">
        <w:rPr>
          <w:rFonts w:ascii="Calibri" w:cs="Calibri" w:eastAsia="Calibri" w:hAnsi="Calibri"/>
          <w:color w:val="2d3b45"/>
          <w:sz w:val="24"/>
          <w:szCs w:val="24"/>
          <w:shd w:fill="fff2cc" w:val="clear"/>
          <w:rtl w:val="0"/>
        </w:rPr>
        <w:t xml:space="preserve"> </w:t>
      </w:r>
      <w:hyperlink r:id="rId19">
        <w:r w:rsidDel="00000000" w:rsidR="00000000" w:rsidRPr="00000000">
          <w:rPr>
            <w:rFonts w:ascii="Calibri" w:cs="Calibri" w:eastAsia="Calibri" w:hAnsi="Calibri"/>
            <w:color w:val="1155cc"/>
            <w:sz w:val="24"/>
            <w:szCs w:val="24"/>
            <w:shd w:fill="fff2cc" w:val="clear"/>
            <w:rtl w:val="0"/>
          </w:rPr>
          <w:t xml:space="preserve">certification equivalency form</w:t>
        </w:r>
      </w:hyperlink>
      <w:r w:rsidDel="00000000" w:rsidR="00000000" w:rsidRPr="00000000">
        <w:rPr>
          <w:rFonts w:ascii="Calibri" w:cs="Calibri" w:eastAsia="Calibri" w:hAnsi="Calibri"/>
          <w:color w:val="2d3b45"/>
          <w:sz w:val="24"/>
          <w:szCs w:val="24"/>
          <w:shd w:fill="fff2cc" w:val="clear"/>
          <w:rtl w:val="0"/>
        </w:rPr>
        <w:t xml:space="preserve"> </w:t>
      </w:r>
      <w:r w:rsidDel="00000000" w:rsidR="00000000" w:rsidRPr="00000000">
        <w:rPr>
          <w:rFonts w:ascii="Calibri" w:cs="Calibri" w:eastAsia="Calibri" w:hAnsi="Calibri"/>
          <w:color w:val="2d3b45"/>
          <w:sz w:val="24"/>
          <w:szCs w:val="24"/>
          <w:rtl w:val="0"/>
        </w:rPr>
        <w:t xml:space="preserve">and emailing it to the Distance Education Faculty Coordinator, a demonstration of competency would be completed before the form is signed.  </w:t>
      </w:r>
    </w:p>
    <w:p w:rsidR="00000000" w:rsidDel="00000000" w:rsidP="00000000" w:rsidRDefault="00000000" w:rsidRPr="00000000" w14:paraId="0000002A">
      <w:pPr>
        <w:pageBreakBefore w:val="0"/>
        <w:rPr>
          <w:rFonts w:ascii="Calibri" w:cs="Calibri" w:eastAsia="Calibri" w:hAnsi="Calibri"/>
          <w:color w:val="1155cc"/>
          <w:sz w:val="21"/>
          <w:szCs w:val="21"/>
        </w:rPr>
      </w:pPr>
      <w:r w:rsidDel="00000000" w:rsidR="00000000" w:rsidRPr="00000000">
        <w:rPr>
          <w:rtl w:val="0"/>
        </w:rPr>
      </w:r>
    </w:p>
    <w:p w:rsidR="00000000" w:rsidDel="00000000" w:rsidP="00000000" w:rsidRDefault="00000000" w:rsidRPr="00000000" w14:paraId="0000002B">
      <w:pPr>
        <w:pageBreakBefore w:val="0"/>
        <w:rPr>
          <w:rFonts w:ascii="Calibri" w:cs="Calibri" w:eastAsia="Calibri" w:hAnsi="Calibri"/>
          <w:color w:val="1155cc"/>
          <w:sz w:val="21"/>
          <w:szCs w:val="21"/>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4sbov0z1ptm3" w:id="12"/>
    <w:bookmarkEnd w:id="12"/>
    <w:p w:rsidR="00000000" w:rsidDel="00000000" w:rsidP="00000000" w:rsidRDefault="00000000" w:rsidRPr="00000000" w14:paraId="0000002C">
      <w:pPr>
        <w:pStyle w:val="Heading2"/>
        <w:keepNext w:val="0"/>
        <w:keepLines w:val="0"/>
        <w:pageBreakBefore w:val="0"/>
        <w:spacing w:after="100" w:before="100" w:line="360" w:lineRule="auto"/>
        <w:rPr/>
      </w:pPr>
      <w:bookmarkStart w:colFirst="0" w:colLast="0" w:name="_adm32r3y7p3m" w:id="13"/>
      <w:bookmarkEnd w:id="13"/>
      <w:r w:rsidDel="00000000" w:rsidR="00000000" w:rsidRPr="00000000">
        <w:rPr>
          <w:rtl w:val="0"/>
        </w:rPr>
        <w:t xml:space="preserve">Face to Face Certification Process</w:t>
      </w:r>
    </w:p>
    <w:p w:rsidR="00000000" w:rsidDel="00000000" w:rsidP="00000000" w:rsidRDefault="00000000" w:rsidRPr="00000000" w14:paraId="0000002D">
      <w:pPr>
        <w:pageBreakBefore w:val="0"/>
        <w:rPr>
          <w:rFonts w:ascii="Calibri" w:cs="Calibri" w:eastAsia="Calibri" w:hAnsi="Calibri"/>
          <w:color w:val="2d3b45"/>
          <w:sz w:val="21"/>
          <w:szCs w:val="21"/>
        </w:rPr>
      </w:pPr>
      <w:r w:rsidDel="00000000" w:rsidR="00000000" w:rsidRPr="00000000">
        <w:rPr>
          <w:rFonts w:ascii="Calibri" w:cs="Calibri" w:eastAsia="Calibri" w:hAnsi="Calibri"/>
          <w:color w:val="2d3b45"/>
          <w:sz w:val="21"/>
          <w:szCs w:val="21"/>
          <w:rtl w:val="0"/>
        </w:rPr>
        <w:t xml:space="preserve">In order to use Canvas as a </w:t>
      </w:r>
      <w:r w:rsidDel="00000000" w:rsidR="00000000" w:rsidRPr="00000000">
        <w:rPr>
          <w:rFonts w:ascii="Calibri" w:cs="Calibri" w:eastAsia="Calibri" w:hAnsi="Calibri"/>
          <w:b w:val="1"/>
          <w:i w:val="1"/>
          <w:sz w:val="21"/>
          <w:szCs w:val="21"/>
          <w:shd w:fill="ffff99" w:val="clear"/>
          <w:rtl w:val="0"/>
        </w:rPr>
        <w:t xml:space="preserve">supplement</w:t>
      </w:r>
      <w:r w:rsidDel="00000000" w:rsidR="00000000" w:rsidRPr="00000000">
        <w:rPr>
          <w:rFonts w:ascii="Calibri" w:cs="Calibri" w:eastAsia="Calibri" w:hAnsi="Calibri"/>
          <w:color w:val="2d3b45"/>
          <w:sz w:val="21"/>
          <w:szCs w:val="21"/>
          <w:rtl w:val="0"/>
        </w:rPr>
        <w:t xml:space="preserve"> to face-to-face on-ground teaching Compton College, faculty must complete the following steps:</w:t>
      </w:r>
    </w:p>
    <w:p w:rsidR="00000000" w:rsidDel="00000000" w:rsidP="00000000" w:rsidRDefault="00000000" w:rsidRPr="00000000" w14:paraId="0000002E">
      <w:pPr>
        <w:pageBreakBefore w:val="0"/>
        <w:rPr>
          <w:rFonts w:ascii="Calibri" w:cs="Calibri" w:eastAsia="Calibri" w:hAnsi="Calibri"/>
          <w:color w:val="2d3b45"/>
          <w:sz w:val="21"/>
          <w:szCs w:val="21"/>
        </w:rPr>
      </w:pPr>
      <w:r w:rsidDel="00000000" w:rsidR="00000000" w:rsidRPr="00000000">
        <w:rPr>
          <w:rFonts w:ascii="Calibri" w:cs="Calibri" w:eastAsia="Calibri" w:hAnsi="Calibri"/>
          <w:color w:val="2d3b45"/>
          <w:sz w:val="21"/>
          <w:szCs w:val="21"/>
          <w:rtl w:val="0"/>
        </w:rPr>
        <w:t xml:space="preserve"> </w:t>
      </w:r>
    </w:p>
    <w:p w:rsidR="00000000" w:rsidDel="00000000" w:rsidP="00000000" w:rsidRDefault="00000000" w:rsidRPr="00000000" w14:paraId="0000002F">
      <w:pPr>
        <w:pageBreakBefore w:val="0"/>
        <w:numPr>
          <w:ilvl w:val="0"/>
          <w:numId w:val="2"/>
        </w:numPr>
        <w:ind w:left="1100" w:hanging="360"/>
        <w:rPr>
          <w:rFonts w:ascii="Calibri" w:cs="Calibri" w:eastAsia="Calibri" w:hAnsi="Calibri"/>
        </w:rPr>
      </w:pPr>
      <w:r w:rsidDel="00000000" w:rsidR="00000000" w:rsidRPr="00000000">
        <w:rPr>
          <w:rFonts w:ascii="Calibri" w:cs="Calibri" w:eastAsia="Calibri" w:hAnsi="Calibri"/>
          <w:color w:val="2d3b45"/>
          <w:sz w:val="21"/>
          <w:szCs w:val="21"/>
          <w:rtl w:val="0"/>
        </w:rPr>
        <w:t xml:space="preserve">Course completion of </w:t>
      </w:r>
      <w:hyperlink r:id="rId20">
        <w:r w:rsidDel="00000000" w:rsidR="00000000" w:rsidRPr="00000000">
          <w:rPr>
            <w:rFonts w:ascii="Calibri" w:cs="Calibri" w:eastAsia="Calibri" w:hAnsi="Calibri"/>
            <w:color w:val="1155cc"/>
            <w:sz w:val="21"/>
            <w:szCs w:val="21"/>
            <w:u w:val="single"/>
            <w:rtl w:val="0"/>
          </w:rPr>
          <w:t xml:space="preserve">Introduction to Teaching With Canvas</w:t>
        </w:r>
      </w:hyperlink>
      <w:r w:rsidDel="00000000" w:rsidR="00000000" w:rsidRPr="00000000">
        <w:rPr>
          <w:rFonts w:ascii="Calibri" w:cs="Calibri" w:eastAsia="Calibri" w:hAnsi="Calibri"/>
          <w:color w:val="2d3b45"/>
          <w:sz w:val="21"/>
          <w:szCs w:val="21"/>
          <w:rtl w:val="0"/>
        </w:rPr>
        <w:t xml:space="preserve"> or </w:t>
      </w:r>
      <w:hyperlink r:id="rId21">
        <w:r w:rsidDel="00000000" w:rsidR="00000000" w:rsidRPr="00000000">
          <w:rPr>
            <w:rFonts w:ascii="Calibri" w:cs="Calibri" w:eastAsia="Calibri" w:hAnsi="Calibri"/>
            <w:color w:val="1155cc"/>
            <w:sz w:val="21"/>
            <w:szCs w:val="21"/>
            <w:u w:val="single"/>
            <w:rtl w:val="0"/>
          </w:rPr>
          <w:t xml:space="preserve">Growing With Canvas</w:t>
        </w:r>
      </w:hyperlink>
      <w:r w:rsidDel="00000000" w:rsidR="00000000" w:rsidRPr="00000000">
        <w:rPr>
          <w:rtl w:val="0"/>
        </w:rPr>
      </w:r>
    </w:p>
    <w:p w:rsidR="00000000" w:rsidDel="00000000" w:rsidP="00000000" w:rsidRDefault="00000000" w:rsidRPr="00000000" w14:paraId="00000030">
      <w:pPr>
        <w:pageBreakBefore w:val="0"/>
        <w:numPr>
          <w:ilvl w:val="0"/>
          <w:numId w:val="2"/>
        </w:numPr>
        <w:ind w:left="1100" w:hanging="360"/>
        <w:rPr>
          <w:rFonts w:ascii="Calibri" w:cs="Calibri" w:eastAsia="Calibri" w:hAnsi="Calibri"/>
        </w:rPr>
      </w:pPr>
      <w:r w:rsidDel="00000000" w:rsidR="00000000" w:rsidRPr="00000000">
        <w:rPr>
          <w:rFonts w:ascii="Calibri" w:cs="Calibri" w:eastAsia="Calibri" w:hAnsi="Calibri"/>
          <w:color w:val="2d3b45"/>
          <w:sz w:val="21"/>
          <w:szCs w:val="21"/>
          <w:rtl w:val="0"/>
        </w:rPr>
        <w:t xml:space="preserve">Course completion of </w:t>
      </w:r>
      <w:hyperlink r:id="rId22">
        <w:r w:rsidDel="00000000" w:rsidR="00000000" w:rsidRPr="00000000">
          <w:rPr>
            <w:rFonts w:ascii="Calibri" w:cs="Calibri" w:eastAsia="Calibri" w:hAnsi="Calibri"/>
            <w:color w:val="1155cc"/>
            <w:sz w:val="21"/>
            <w:szCs w:val="21"/>
            <w:u w:val="single"/>
            <w:rtl w:val="0"/>
          </w:rPr>
          <w:t xml:space="preserve">Creating Accessible Course Content</w:t>
        </w:r>
      </w:hyperlink>
      <w:r w:rsidDel="00000000" w:rsidR="00000000" w:rsidRPr="00000000">
        <w:rPr>
          <w:rtl w:val="0"/>
        </w:rPr>
      </w:r>
    </w:p>
    <w:p w:rsidR="00000000" w:rsidDel="00000000" w:rsidP="00000000" w:rsidRDefault="00000000" w:rsidRPr="00000000" w14:paraId="00000031">
      <w:pPr>
        <w:pageBreakBefore w:val="0"/>
        <w:numPr>
          <w:ilvl w:val="0"/>
          <w:numId w:val="2"/>
        </w:numPr>
        <w:ind w:left="1100" w:hanging="360"/>
        <w:rPr>
          <w:rFonts w:ascii="Calibri" w:cs="Calibri" w:eastAsia="Calibri" w:hAnsi="Calibri"/>
        </w:rPr>
      </w:pPr>
      <w:r w:rsidDel="00000000" w:rsidR="00000000" w:rsidRPr="00000000">
        <w:rPr>
          <w:rFonts w:ascii="Calibri" w:cs="Calibri" w:eastAsia="Calibri" w:hAnsi="Calibri"/>
          <w:color w:val="2d3b45"/>
          <w:sz w:val="21"/>
          <w:szCs w:val="21"/>
          <w:rtl w:val="0"/>
        </w:rPr>
        <w:t xml:space="preserve">The Distance Education Faculty Coordinator will provide any recommendations in terms of meeting state and federal standards of accessibility and organization of course shells before students are uploaded into the shell. Questions about this process can be directed to the appropriate chair and dean of your division.</w:t>
      </w:r>
    </w:p>
    <w:p w:rsidR="00000000" w:rsidDel="00000000" w:rsidP="00000000" w:rsidRDefault="00000000" w:rsidRPr="00000000" w14:paraId="00000032">
      <w:pPr>
        <w:pageBreakBefore w:val="0"/>
        <w:numPr>
          <w:ilvl w:val="0"/>
          <w:numId w:val="2"/>
        </w:numPr>
        <w:ind w:left="1100" w:hanging="360"/>
        <w:rPr>
          <w:rFonts w:ascii="Calibri" w:cs="Calibri" w:eastAsia="Calibri" w:hAnsi="Calibri"/>
        </w:rPr>
      </w:pPr>
      <w:r w:rsidDel="00000000" w:rsidR="00000000" w:rsidRPr="00000000">
        <w:rPr>
          <w:rFonts w:ascii="Calibri" w:cs="Calibri" w:eastAsia="Calibri" w:hAnsi="Calibri"/>
          <w:color w:val="2d3b45"/>
          <w:sz w:val="21"/>
          <w:szCs w:val="21"/>
          <w:rtl w:val="0"/>
        </w:rPr>
        <w:t xml:space="preserve">Please email </w:t>
      </w:r>
      <w:hyperlink r:id="rId23">
        <w:r w:rsidDel="00000000" w:rsidR="00000000" w:rsidRPr="00000000">
          <w:rPr>
            <w:rFonts w:ascii="Calibri" w:cs="Calibri" w:eastAsia="Calibri" w:hAnsi="Calibri"/>
            <w:color w:val="1155cc"/>
            <w:sz w:val="21"/>
            <w:szCs w:val="21"/>
            <w:u w:val="single"/>
            <w:rtl w:val="0"/>
          </w:rPr>
          <w:t xml:space="preserve">distance_ed@compton.edu</w:t>
        </w:r>
      </w:hyperlink>
      <w:r w:rsidDel="00000000" w:rsidR="00000000" w:rsidRPr="00000000">
        <w:rPr>
          <w:rFonts w:ascii="Calibri" w:cs="Calibri" w:eastAsia="Calibri" w:hAnsi="Calibri"/>
          <w:color w:val="2d3b45"/>
          <w:sz w:val="21"/>
          <w:szCs w:val="21"/>
          <w:rtl w:val="0"/>
        </w:rPr>
        <w:t xml:space="preserve"> if you would like to provide your certifications and ask for a review of your course shell for face-to-face teaching.</w:t>
      </w:r>
    </w:p>
    <w:p w:rsidR="00000000" w:rsidDel="00000000" w:rsidP="00000000" w:rsidRDefault="00000000" w:rsidRPr="00000000" w14:paraId="00000033">
      <w:pPr>
        <w:pageBreakBefore w:val="0"/>
        <w:rPr>
          <w:rFonts w:ascii="Calibri" w:cs="Calibri" w:eastAsia="Calibri" w:hAnsi="Calibri"/>
          <w:color w:val="1155cc"/>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ageBreakBefore w:val="0"/>
        <w:shd w:fill="fbede7" w:val="clear"/>
        <w:spacing w:before="180" w:line="428.5714285714286" w:lineRule="auto"/>
        <w:rPr>
          <w:rFonts w:ascii="Calibri" w:cs="Calibri" w:eastAsia="Calibri" w:hAnsi="Calibri"/>
          <w:color w:val="d14604"/>
          <w:sz w:val="21"/>
          <w:szCs w:val="21"/>
        </w:rPr>
      </w:pPr>
      <w:r w:rsidDel="00000000" w:rsidR="00000000" w:rsidRPr="00000000">
        <w:rPr>
          <w:rFonts w:ascii="Calibri" w:cs="Calibri" w:eastAsia="Calibri" w:hAnsi="Calibri"/>
          <w:b w:val="1"/>
          <w:i w:val="1"/>
          <w:color w:val="d14604"/>
          <w:sz w:val="21"/>
          <w:szCs w:val="21"/>
          <w:shd w:fill="ffff99" w:val="clear"/>
          <w:rtl w:val="0"/>
        </w:rPr>
        <w:t xml:space="preserve"> Supplement</w:t>
      </w:r>
      <w:r w:rsidDel="00000000" w:rsidR="00000000" w:rsidRPr="00000000">
        <w:rPr>
          <w:rFonts w:ascii="Calibri" w:cs="Calibri" w:eastAsia="Calibri" w:hAnsi="Calibri"/>
          <w:color w:val="d14604"/>
          <w:sz w:val="21"/>
          <w:szCs w:val="21"/>
          <w:rtl w:val="0"/>
        </w:rPr>
        <w:t xml:space="preserve">: The word supplement is highlighted above because this draws attention to the fact that any information provided in Canvas must be also provided in class and during class time. </w:t>
      </w:r>
    </w:p>
    <w:p w:rsidR="00000000" w:rsidDel="00000000" w:rsidP="00000000" w:rsidRDefault="00000000" w:rsidRPr="00000000" w14:paraId="00000035">
      <w:pPr>
        <w:pageBreakBefore w:val="0"/>
        <w:rPr>
          <w:rFonts w:ascii="Calibri" w:cs="Calibri" w:eastAsia="Calibri" w:hAnsi="Calibri"/>
          <w:color w:val="1155cc"/>
          <w:sz w:val="21"/>
          <w:szCs w:val="21"/>
        </w:rPr>
      </w:pPr>
      <w:r w:rsidDel="00000000" w:rsidR="00000000" w:rsidRPr="00000000">
        <w:rPr>
          <w:rtl w:val="0"/>
        </w:rPr>
      </w:r>
    </w:p>
    <w:p w:rsidR="00000000" w:rsidDel="00000000" w:rsidP="00000000" w:rsidRDefault="00000000" w:rsidRPr="00000000" w14:paraId="00000036">
      <w:pPr>
        <w:pageBreakBefore w:val="0"/>
        <w:rPr>
          <w:rFonts w:ascii="Calibri" w:cs="Calibri" w:eastAsia="Calibri" w:hAnsi="Calibri"/>
          <w:color w:val="1155cc"/>
          <w:sz w:val="21"/>
          <w:szCs w:val="21"/>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tgzte6k7497f" w:id="14"/>
    <w:bookmarkEnd w:id="14"/>
    <w:p w:rsidR="00000000" w:rsidDel="00000000" w:rsidP="00000000" w:rsidRDefault="00000000" w:rsidRPr="00000000" w14:paraId="00000037">
      <w:pPr>
        <w:pStyle w:val="Heading2"/>
        <w:keepNext w:val="0"/>
        <w:keepLines w:val="0"/>
        <w:pageBreakBefore w:val="0"/>
        <w:spacing w:after="100" w:before="100" w:line="360" w:lineRule="auto"/>
        <w:rPr/>
      </w:pPr>
      <w:bookmarkStart w:colFirst="0" w:colLast="0" w:name="_ib5q4lukzmye" w:id="15"/>
      <w:bookmarkEnd w:id="15"/>
      <w:r w:rsidDel="00000000" w:rsidR="00000000" w:rsidRPr="00000000">
        <w:rPr>
          <w:rtl w:val="0"/>
        </w:rPr>
        <w:t xml:space="preserve">Renewal Certification Process</w:t>
      </w:r>
    </w:p>
    <w:p w:rsidR="00000000" w:rsidDel="00000000" w:rsidP="00000000" w:rsidRDefault="00000000" w:rsidRPr="00000000" w14:paraId="00000038">
      <w:pPr>
        <w:pageBreakBefore w:val="0"/>
        <w:rPr>
          <w:rFonts w:ascii="Calibri" w:cs="Calibri" w:eastAsia="Calibri" w:hAnsi="Calibri"/>
          <w:color w:val="2d3b45"/>
          <w:sz w:val="21"/>
          <w:szCs w:val="21"/>
        </w:rPr>
      </w:pPr>
      <w:r w:rsidDel="00000000" w:rsidR="00000000" w:rsidRPr="00000000">
        <w:rPr>
          <w:rFonts w:ascii="Calibri" w:cs="Calibri" w:eastAsia="Calibri" w:hAnsi="Calibri"/>
          <w:color w:val="2d3b45"/>
          <w:sz w:val="21"/>
          <w:szCs w:val="21"/>
          <w:rtl w:val="0"/>
        </w:rPr>
        <w:t xml:space="preserve">The renewal certification process has been determined as a three-year timeframe from the original certification. The Compton College Faculty Course Review Committee will determine the requirements of recertification. When the process is established, this page will be updated.</w:t>
      </w:r>
    </w:p>
    <w:p w:rsidR="00000000" w:rsidDel="00000000" w:rsidP="00000000" w:rsidRDefault="00000000" w:rsidRPr="00000000" w14:paraId="00000039">
      <w:pPr>
        <w:pageBreakBefore w:val="0"/>
        <w:rPr>
          <w:rFonts w:ascii="Calibri" w:cs="Calibri" w:eastAsia="Calibri" w:hAnsi="Calibri"/>
          <w:color w:val="1155cc"/>
          <w:sz w:val="21"/>
          <w:szCs w:val="21"/>
        </w:rPr>
      </w:pPr>
      <w:r w:rsidDel="00000000" w:rsidR="00000000" w:rsidRPr="00000000">
        <w:rPr>
          <w:rtl w:val="0"/>
        </w:rPr>
      </w:r>
    </w:p>
    <w:p w:rsidR="00000000" w:rsidDel="00000000" w:rsidP="00000000" w:rsidRDefault="00000000" w:rsidRPr="00000000" w14:paraId="0000003A">
      <w:pPr>
        <w:pageBreakBefore w:val="0"/>
        <w:rPr>
          <w:rFonts w:ascii="Calibri" w:cs="Calibri" w:eastAsia="Calibri" w:hAnsi="Calibri"/>
          <w:color w:val="1155cc"/>
          <w:sz w:val="21"/>
          <w:szCs w:val="21"/>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39kphnx1l58u" w:id="16"/>
    <w:bookmarkEnd w:id="16"/>
    <w:p w:rsidR="00000000" w:rsidDel="00000000" w:rsidP="00000000" w:rsidRDefault="00000000" w:rsidRPr="00000000" w14:paraId="0000003B">
      <w:pPr>
        <w:pStyle w:val="Heading2"/>
        <w:keepNext w:val="0"/>
        <w:keepLines w:val="0"/>
        <w:pageBreakBefore w:val="0"/>
        <w:rPr>
          <w:sz w:val="24"/>
          <w:szCs w:val="24"/>
        </w:rPr>
      </w:pPr>
      <w:bookmarkStart w:colFirst="0" w:colLast="0" w:name="_7i90yb7bop8" w:id="17"/>
      <w:bookmarkEnd w:id="17"/>
      <w:r w:rsidDel="00000000" w:rsidR="00000000" w:rsidRPr="00000000">
        <w:rPr>
          <w:rtl w:val="0"/>
        </w:rPr>
        <w:t xml:space="preserve">What if the @ONE classes are full?</w:t>
      </w:r>
      <w:r w:rsidDel="00000000" w:rsidR="00000000" w:rsidRPr="00000000">
        <w:rPr>
          <w:rtl w:val="0"/>
        </w:rPr>
      </w:r>
    </w:p>
    <w:p w:rsidR="00000000" w:rsidDel="00000000" w:rsidP="00000000" w:rsidRDefault="00000000" w:rsidRPr="00000000" w14:paraId="0000003C">
      <w:pPr>
        <w:pageBreakBefore w:val="0"/>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event that the above-mentioned classes are full, you would need to waitlist for the class on the </w:t>
      </w:r>
      <w:hyperlink r:id="rId24">
        <w:r w:rsidDel="00000000" w:rsidR="00000000" w:rsidRPr="00000000">
          <w:rPr>
            <w:rFonts w:ascii="Calibri" w:cs="Calibri" w:eastAsia="Calibri" w:hAnsi="Calibri"/>
            <w:color w:val="1155cc"/>
            <w:sz w:val="24"/>
            <w:szCs w:val="24"/>
            <w:u w:val="single"/>
            <w:rtl w:val="0"/>
          </w:rPr>
          <w:t xml:space="preserve">@ONE website</w:t>
        </w:r>
      </w:hyperlink>
      <w:r w:rsidDel="00000000" w:rsidR="00000000" w:rsidRPr="00000000">
        <w:rPr>
          <w:rFonts w:ascii="Calibri" w:cs="Calibri" w:eastAsia="Calibri" w:hAnsi="Calibri"/>
          <w:sz w:val="24"/>
          <w:szCs w:val="24"/>
          <w:rtl w:val="0"/>
        </w:rPr>
        <w:t xml:space="preserve">. In the event that the class waitlist is full you would simply have to continue to check back to see when the next class is being offered in order to register or waitlist for it. </w:t>
      </w:r>
    </w:p>
    <w:p w:rsidR="00000000" w:rsidDel="00000000" w:rsidP="00000000" w:rsidRDefault="00000000" w:rsidRPr="00000000" w14:paraId="0000003D">
      <w:pPr>
        <w:pageBreakBefore w:val="0"/>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pageBreakBefore w:val="0"/>
        <w:shd w:fill="ffffff" w:val="clear"/>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ageBreakBefore w:val="0"/>
        <w:shd w:fill="ffffff" w:val="clear"/>
        <w:rPr>
          <w:rFonts w:ascii="Calibri" w:cs="Calibri" w:eastAsia="Calibri" w:hAnsi="Calibri"/>
          <w:sz w:val="24"/>
          <w:szCs w:val="24"/>
        </w:rPr>
      </w:pPr>
      <w:r w:rsidDel="00000000" w:rsidR="00000000" w:rsidRPr="00000000">
        <w:rPr>
          <w:rtl w:val="0"/>
        </w:rPr>
      </w:r>
    </w:p>
    <w:bookmarkStart w:colFirst="0" w:colLast="0" w:name="3px2lf61wisb" w:id="18"/>
    <w:bookmarkEnd w:id="18"/>
    <w:p w:rsidR="00000000" w:rsidDel="00000000" w:rsidP="00000000" w:rsidRDefault="00000000" w:rsidRPr="00000000" w14:paraId="00000040">
      <w:pPr>
        <w:pStyle w:val="Heading2"/>
        <w:keepNext w:val="0"/>
        <w:keepLines w:val="0"/>
        <w:pageBreakBefore w:val="0"/>
        <w:rPr/>
      </w:pPr>
      <w:bookmarkStart w:colFirst="0" w:colLast="0" w:name="_ueda5twb27e6" w:id="19"/>
      <w:bookmarkEnd w:id="19"/>
      <w:r w:rsidDel="00000000" w:rsidR="00000000" w:rsidRPr="00000000">
        <w:rPr>
          <w:rtl w:val="0"/>
        </w:rPr>
        <w:t xml:space="preserve">Fresno Pacific University </w:t>
      </w:r>
    </w:p>
    <w:p w:rsidR="00000000" w:rsidDel="00000000" w:rsidP="00000000" w:rsidRDefault="00000000" w:rsidRPr="00000000" w14:paraId="00000041">
      <w:pPr>
        <w:pageBreakBefore w:val="0"/>
        <w:rPr>
          <w:rFonts w:ascii="Calibri" w:cs="Calibri" w:eastAsia="Calibri" w:hAnsi="Calibri"/>
        </w:rPr>
      </w:pPr>
      <w:r w:rsidDel="00000000" w:rsidR="00000000" w:rsidRPr="00000000">
        <w:rPr>
          <w:rFonts w:ascii="Calibri" w:cs="Calibri" w:eastAsia="Calibri" w:hAnsi="Calibri"/>
          <w:rtl w:val="0"/>
        </w:rPr>
        <w:t xml:space="preserve">If you would like to take the @ONE courses through Fresno Pacific University in order to move over on the salary schedule you can do so by paying the Fresno Pacific University unit fee and by contacting:</w:t>
        <w:br w:type="textWrapping"/>
      </w:r>
    </w:p>
    <w:p w:rsidR="00000000" w:rsidDel="00000000" w:rsidP="00000000" w:rsidRDefault="00000000" w:rsidRPr="00000000" w14:paraId="00000042">
      <w:pPr>
        <w:pageBreakBefore w:val="0"/>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Yvonne Vogt</w:t>
      </w:r>
    </w:p>
    <w:p w:rsidR="00000000" w:rsidDel="00000000" w:rsidP="00000000" w:rsidRDefault="00000000" w:rsidRPr="00000000" w14:paraId="00000043">
      <w:pPr>
        <w:pageBreakBefore w:val="0"/>
        <w:numPr>
          <w:ilvl w:val="1"/>
          <w:numId w:val="7"/>
        </w:numPr>
        <w:ind w:left="1440" w:hanging="360"/>
        <w:rPr>
          <w:rFonts w:ascii="Calibri" w:cs="Calibri" w:eastAsia="Calibri" w:hAnsi="Calibri"/>
        </w:rPr>
      </w:pPr>
      <w:r w:rsidDel="00000000" w:rsidR="00000000" w:rsidRPr="00000000">
        <w:rPr>
          <w:rFonts w:ascii="Calibri" w:cs="Calibri" w:eastAsia="Calibri" w:hAnsi="Calibri"/>
          <w:rtl w:val="0"/>
        </w:rPr>
        <w:t xml:space="preserve">Operations Coordinator: Continuing Education</w:t>
      </w:r>
    </w:p>
    <w:p w:rsidR="00000000" w:rsidDel="00000000" w:rsidP="00000000" w:rsidRDefault="00000000" w:rsidRPr="00000000" w14:paraId="00000044">
      <w:pPr>
        <w:pageBreakBefore w:val="0"/>
        <w:numPr>
          <w:ilvl w:val="1"/>
          <w:numId w:val="7"/>
        </w:numPr>
        <w:ind w:left="1440" w:hanging="360"/>
        <w:rPr>
          <w:rFonts w:ascii="Calibri" w:cs="Calibri" w:eastAsia="Calibri" w:hAnsi="Calibri"/>
        </w:rPr>
      </w:pPr>
      <w:r w:rsidDel="00000000" w:rsidR="00000000" w:rsidRPr="00000000">
        <w:rPr>
          <w:rFonts w:ascii="Calibri" w:cs="Calibri" w:eastAsia="Calibri" w:hAnsi="Calibri"/>
          <w:rtl w:val="0"/>
        </w:rPr>
        <w:t xml:space="preserve">559-453-3673</w:t>
      </w:r>
    </w:p>
    <w:p w:rsidR="00000000" w:rsidDel="00000000" w:rsidP="00000000" w:rsidRDefault="00000000" w:rsidRPr="00000000" w14:paraId="00000045">
      <w:pPr>
        <w:pageBreakBefore w:val="0"/>
        <w:numPr>
          <w:ilvl w:val="1"/>
          <w:numId w:val="7"/>
        </w:numPr>
        <w:ind w:left="1440" w:hanging="360"/>
        <w:rPr>
          <w:rFonts w:ascii="Calibri" w:cs="Calibri" w:eastAsia="Calibri" w:hAnsi="Calibri"/>
        </w:rPr>
      </w:pPr>
      <w:r w:rsidDel="00000000" w:rsidR="00000000" w:rsidRPr="00000000">
        <w:rPr>
          <w:rFonts w:ascii="Calibri" w:cs="Calibri" w:eastAsia="Calibri" w:hAnsi="Calibri"/>
          <w:rtl w:val="0"/>
        </w:rPr>
        <w:t xml:space="preserve">Contact: </w:t>
      </w:r>
      <w:hyperlink r:id="rId25">
        <w:r w:rsidDel="00000000" w:rsidR="00000000" w:rsidRPr="00000000">
          <w:rPr>
            <w:rFonts w:ascii="Calibri" w:cs="Calibri" w:eastAsia="Calibri" w:hAnsi="Calibri"/>
            <w:color w:val="1155cc"/>
            <w:u w:val="single"/>
            <w:rtl w:val="0"/>
          </w:rPr>
          <w:t xml:space="preserve">https://ce.fresno.edu/contact-us</w:t>
        </w:r>
      </w:hyperlink>
      <w:r w:rsidDel="00000000" w:rsidR="00000000" w:rsidRPr="00000000">
        <w:rPr>
          <w:rtl w:val="0"/>
        </w:rPr>
      </w:r>
    </w:p>
    <w:p w:rsidR="00000000" w:rsidDel="00000000" w:rsidP="00000000" w:rsidRDefault="00000000" w:rsidRPr="00000000" w14:paraId="00000046">
      <w:pPr>
        <w:pageBreakBefore w:val="0"/>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Link to website: </w:t>
      </w:r>
      <w:hyperlink r:id="rId26">
        <w:r w:rsidDel="00000000" w:rsidR="00000000" w:rsidRPr="00000000">
          <w:rPr>
            <w:rFonts w:ascii="Calibri" w:cs="Calibri" w:eastAsia="Calibri" w:hAnsi="Calibri"/>
            <w:color w:val="1155cc"/>
            <w:u w:val="single"/>
            <w:rtl w:val="0"/>
          </w:rPr>
          <w:t xml:space="preserve">https://ce.fresno.edu/educator-workshops/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47">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48">
      <w:pPr>
        <w:pageBreakBefore w:val="0"/>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cr9mgwwzre9k" w:id="20"/>
    <w:bookmarkEnd w:id="20"/>
    <w:p w:rsidR="00000000" w:rsidDel="00000000" w:rsidP="00000000" w:rsidRDefault="00000000" w:rsidRPr="00000000" w14:paraId="00000049">
      <w:pPr>
        <w:pStyle w:val="Heading2"/>
        <w:pageBreakBefore w:val="0"/>
        <w:rPr/>
      </w:pPr>
      <w:bookmarkStart w:colFirst="0" w:colLast="0" w:name="_z5sy6ujqejup" w:id="21"/>
      <w:bookmarkEnd w:id="21"/>
      <w:r w:rsidDel="00000000" w:rsidR="00000000" w:rsidRPr="00000000">
        <w:rPr>
          <w:rtl w:val="0"/>
        </w:rPr>
        <w:t xml:space="preserve">Does being certified guarantee being assigned a Distance Education course?</w:t>
      </w:r>
    </w:p>
    <w:p w:rsidR="00000000" w:rsidDel="00000000" w:rsidP="00000000" w:rsidRDefault="00000000" w:rsidRPr="00000000" w14:paraId="0000004A">
      <w:pPr>
        <w:pageBreakBefore w:val="0"/>
        <w:shd w:fill="ffffff" w:val="clear"/>
        <w:spacing w:line="331.2"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w:t>
      </w:r>
      <w:r w:rsidDel="00000000" w:rsidR="00000000" w:rsidRPr="00000000">
        <w:rPr>
          <w:rFonts w:ascii="Calibri" w:cs="Calibri" w:eastAsia="Calibri" w:hAnsi="Calibri"/>
          <w:sz w:val="24"/>
          <w:szCs w:val="24"/>
          <w:rtl w:val="0"/>
        </w:rPr>
        <w:t xml:space="preserve"> is the purview of your GPD Dean and Faculty Division Chair to offer online courses in accordance with the faculty contract and seniority rights. This is not the purview of the Distance Education Department.  </w:t>
      </w:r>
    </w:p>
    <w:p w:rsidR="00000000" w:rsidDel="00000000" w:rsidP="00000000" w:rsidRDefault="00000000" w:rsidRPr="00000000" w14:paraId="0000004B">
      <w:pPr>
        <w:pageBreakBefore w:val="0"/>
        <w:shd w:fill="ffffff" w:val="clear"/>
        <w:spacing w:line="331.2"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C">
      <w:pPr>
        <w:pageBreakBefore w:val="0"/>
        <w:shd w:fill="ffffff" w:val="clear"/>
        <w:spacing w:line="331.2"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Distance Education Department provides training and the Distance Education Faculty Coordinator manages the Canvas competency demonstrations through the Faculty Course Review Committee.</w:t>
      </w:r>
    </w:p>
    <w:p w:rsidR="00000000" w:rsidDel="00000000" w:rsidP="00000000" w:rsidRDefault="00000000" w:rsidRPr="00000000" w14:paraId="0000004D">
      <w:pPr>
        <w:pageBreakBefore w:val="0"/>
        <w:shd w:fill="ffffff" w:val="clear"/>
        <w:spacing w:line="331.2"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E">
      <w:pPr>
        <w:pageBreakBefore w:val="0"/>
        <w:shd w:fill="ffffff" w:val="clear"/>
        <w:spacing w:line="331.2"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Faculty Course Review Committee looks over your Canvas course shell to ensure that it will pass the standard of our online courses meeting all state and federal laws and ACCJC regulations and guidelines. </w:t>
      </w:r>
    </w:p>
    <w:p w:rsidR="00000000" w:rsidDel="00000000" w:rsidP="00000000" w:rsidRDefault="00000000" w:rsidRPr="00000000" w14:paraId="0000004F">
      <w:pPr>
        <w:pageBreakBefore w:val="0"/>
        <w:shd w:fill="ffffff" w:val="clear"/>
        <w:spacing w:line="331.2"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0">
      <w:pPr>
        <w:pageBreakBefore w:val="0"/>
        <w:shd w:fill="ffffff" w:val="clear"/>
        <w:spacing w:line="331.2"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visit the </w:t>
      </w:r>
      <w:hyperlink r:id="rId27">
        <w:r w:rsidDel="00000000" w:rsidR="00000000" w:rsidRPr="00000000">
          <w:rPr>
            <w:rFonts w:ascii="Calibri" w:cs="Calibri" w:eastAsia="Calibri" w:hAnsi="Calibri"/>
            <w:color w:val="1155cc"/>
            <w:sz w:val="24"/>
            <w:szCs w:val="24"/>
            <w:u w:val="single"/>
            <w:rtl w:val="0"/>
          </w:rPr>
          <w:t xml:space="preserve">Distance Education Website</w:t>
        </w:r>
      </w:hyperlink>
      <w:r w:rsidDel="00000000" w:rsidR="00000000" w:rsidRPr="00000000">
        <w:rPr>
          <w:rFonts w:ascii="Calibri" w:cs="Calibri" w:eastAsia="Calibri" w:hAnsi="Calibri"/>
          <w:sz w:val="24"/>
          <w:szCs w:val="24"/>
          <w:rtl w:val="0"/>
        </w:rPr>
        <w:t xml:space="preserve"> when you get a chance and take advantage of all the resources that we have put together for you in our </w:t>
      </w:r>
      <w:hyperlink r:id="rId28">
        <w:r w:rsidDel="00000000" w:rsidR="00000000" w:rsidRPr="00000000">
          <w:rPr>
            <w:rFonts w:ascii="Calibri" w:cs="Calibri" w:eastAsia="Calibri" w:hAnsi="Calibri"/>
            <w:color w:val="1155cc"/>
            <w:sz w:val="24"/>
            <w:szCs w:val="24"/>
            <w:u w:val="single"/>
            <w:rtl w:val="0"/>
          </w:rPr>
          <w:t xml:space="preserve">Canvas Toolbox</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51">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52">
      <w:pPr>
        <w:pageBreakBefore w:val="0"/>
        <w:rPr>
          <w:rFonts w:ascii="Calibri" w:cs="Calibri" w:eastAsia="Calibri" w:hAnsi="Calibri"/>
        </w:rPr>
      </w:pPr>
      <w:r w:rsidDel="00000000" w:rsidR="00000000" w:rsidRPr="00000000">
        <w:rPr>
          <w:rFonts w:ascii="Calibri" w:cs="Calibri" w:eastAsia="Calibri" w:hAnsi="Calibri"/>
          <w:rtl w:val="0"/>
        </w:rPr>
        <w:t xml:space="preserve">If you would like to see the list of those approved to teach online at Compton College </w:t>
      </w:r>
      <w:hyperlink r:id="rId29">
        <w:r w:rsidDel="00000000" w:rsidR="00000000" w:rsidRPr="00000000">
          <w:rPr>
            <w:rFonts w:ascii="Calibri" w:cs="Calibri" w:eastAsia="Calibri" w:hAnsi="Calibri"/>
            <w:color w:val="1155cc"/>
            <w:u w:val="single"/>
            <w:rtl w:val="0"/>
          </w:rPr>
          <w:t xml:space="preserve">please click this link. </w:t>
        </w:r>
      </w:hyperlink>
      <w:r w:rsidDel="00000000" w:rsidR="00000000" w:rsidRPr="00000000">
        <w:rPr>
          <w:rtl w:val="0"/>
        </w:rPr>
      </w:r>
    </w:p>
    <w:p w:rsidR="00000000" w:rsidDel="00000000" w:rsidP="00000000" w:rsidRDefault="00000000" w:rsidRPr="00000000" w14:paraId="00000053">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54">
      <w:pPr>
        <w:pageBreakBefore w:val="0"/>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7735ike3zviv" w:id="22"/>
    <w:bookmarkEnd w:id="22"/>
    <w:p w:rsidR="00000000" w:rsidDel="00000000" w:rsidP="00000000" w:rsidRDefault="00000000" w:rsidRPr="00000000" w14:paraId="00000055">
      <w:pPr>
        <w:pStyle w:val="Heading2"/>
        <w:pageBreakBefore w:val="0"/>
        <w:rPr/>
      </w:pPr>
      <w:bookmarkStart w:colFirst="0" w:colLast="0" w:name="_vttm1m3xrnw2" w:id="23"/>
      <w:bookmarkEnd w:id="23"/>
      <w:r w:rsidDel="00000000" w:rsidR="00000000" w:rsidRPr="00000000">
        <w:rPr>
          <w:rtl w:val="0"/>
        </w:rPr>
        <w:t xml:space="preserve">Can faculty get r</w:t>
      </w:r>
      <w:r w:rsidDel="00000000" w:rsidR="00000000" w:rsidRPr="00000000">
        <w:rPr>
          <w:rtl w:val="0"/>
        </w:rPr>
        <w:t xml:space="preserve">eimbursed for completing Distance Education training courses with @ONE?</w:t>
      </w:r>
    </w:p>
    <w:p w:rsidR="00000000" w:rsidDel="00000000" w:rsidP="00000000" w:rsidRDefault="00000000" w:rsidRPr="00000000" w14:paraId="00000056">
      <w:pPr>
        <w:pageBreakBefore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Your Dean would need to give you the approval to be reimbursed for all courses outside of the college. </w:t>
      </w:r>
    </w:p>
    <w:p w:rsidR="00000000" w:rsidDel="00000000" w:rsidP="00000000" w:rsidRDefault="00000000" w:rsidRPr="00000000" w14:paraId="00000057">
      <w:pPr>
        <w:pageBreakBefore w:val="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58">
      <w:pPr>
        <w:pageBreakBefore w:val="0"/>
        <w:rPr>
          <w:rFonts w:ascii="Calibri" w:cs="Calibri" w:eastAsia="Calibri" w:hAnsi="Calibri"/>
        </w:rPr>
      </w:pPr>
      <w:r w:rsidDel="00000000" w:rsidR="00000000" w:rsidRPr="00000000">
        <w:rPr>
          <w:rFonts w:ascii="Calibri" w:cs="Calibri" w:eastAsia="Calibri" w:hAnsi="Calibri"/>
          <w:rtl w:val="0"/>
        </w:rPr>
        <w:t xml:space="preserve">F</w:t>
      </w:r>
      <w:r w:rsidDel="00000000" w:rsidR="00000000" w:rsidRPr="00000000">
        <w:rPr>
          <w:rFonts w:ascii="Calibri" w:cs="Calibri" w:eastAsia="Calibri" w:hAnsi="Calibri"/>
          <w:rtl w:val="0"/>
        </w:rPr>
        <w:t xml:space="preserve">aculty are able to submit paperwork through the Human Resources office to start the process of reimbursement. </w:t>
      </w:r>
    </w:p>
    <w:p w:rsidR="00000000" w:rsidDel="00000000" w:rsidP="00000000" w:rsidRDefault="00000000" w:rsidRPr="00000000" w14:paraId="00000059">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5A">
      <w:pPr>
        <w:pageBreakBefore w:val="0"/>
        <w:rPr>
          <w:rFonts w:ascii="Calibri" w:cs="Calibri" w:eastAsia="Calibri" w:hAnsi="Calibri"/>
        </w:rPr>
      </w:pPr>
      <w:hyperlink r:id="rId30">
        <w:r w:rsidDel="00000000" w:rsidR="00000000" w:rsidRPr="00000000">
          <w:rPr>
            <w:rFonts w:ascii="Calibri" w:cs="Calibri" w:eastAsia="Calibri" w:hAnsi="Calibri"/>
            <w:color w:val="1155cc"/>
            <w:u w:val="single"/>
            <w:rtl w:val="0"/>
          </w:rPr>
          <w:t xml:space="preserve">Please view this link on our campus website for information on getting reimbursed for professional development. </w:t>
        </w:r>
      </w:hyperlink>
      <w:r w:rsidDel="00000000" w:rsidR="00000000" w:rsidRPr="00000000">
        <w:rPr>
          <w:rFonts w:ascii="Calibri" w:cs="Calibri" w:eastAsia="Calibri" w:hAnsi="Calibri"/>
          <w:rtl w:val="0"/>
        </w:rPr>
        <w:br w:type="textWrapping"/>
      </w:r>
    </w:p>
    <w:p w:rsidR="00000000" w:rsidDel="00000000" w:rsidP="00000000" w:rsidRDefault="00000000" w:rsidRPr="00000000" w14:paraId="0000005B">
      <w:pPr>
        <w:pageBreakBefore w:val="0"/>
        <w:rPr>
          <w:rFonts w:ascii="Calibri" w:cs="Calibri" w:eastAsia="Calibri" w:hAnsi="Calibri"/>
          <w:b w:val="1"/>
        </w:rPr>
      </w:pPr>
      <w:r w:rsidDel="00000000" w:rsidR="00000000" w:rsidRPr="00000000">
        <w:rPr>
          <w:rFonts w:ascii="Calibri" w:cs="Calibri" w:eastAsia="Calibri" w:hAnsi="Calibri"/>
          <w:rtl w:val="0"/>
        </w:rPr>
        <w:t xml:space="preserve">Please note that: if you choose to pay Fresno Pacific University to take the Distance Education training courses and then submit the transcripts to the Human Development office for the purpose of moving over on the salary schedule, </w:t>
      </w:r>
      <w:r w:rsidDel="00000000" w:rsidR="00000000" w:rsidRPr="00000000">
        <w:rPr>
          <w:rFonts w:ascii="Calibri" w:cs="Calibri" w:eastAsia="Calibri" w:hAnsi="Calibri"/>
          <w:b w:val="1"/>
          <w:rtl w:val="0"/>
        </w:rPr>
        <w:t xml:space="preserve">then you are not eligible to be reimbursed for the course fee. </w:t>
      </w:r>
    </w:p>
    <w:p w:rsidR="00000000" w:rsidDel="00000000" w:rsidP="00000000" w:rsidRDefault="00000000" w:rsidRPr="00000000" w14:paraId="0000005C">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5D">
      <w:pPr>
        <w:pageBreakBefore w:val="0"/>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yxecagribdww" w:id="24"/>
    <w:bookmarkEnd w:id="24"/>
    <w:p w:rsidR="00000000" w:rsidDel="00000000" w:rsidP="00000000" w:rsidRDefault="00000000" w:rsidRPr="00000000" w14:paraId="0000005E">
      <w:pPr>
        <w:pStyle w:val="Heading2"/>
        <w:pageBreakBefore w:val="0"/>
        <w:rPr/>
      </w:pPr>
      <w:bookmarkStart w:colFirst="0" w:colLast="0" w:name="_bkvitkwhitnv" w:id="25"/>
      <w:bookmarkEnd w:id="25"/>
      <w:r w:rsidDel="00000000" w:rsidR="00000000" w:rsidRPr="00000000">
        <w:rPr>
          <w:rtl w:val="0"/>
        </w:rPr>
        <w:t xml:space="preserve">Where do I turn in my proof of completion for Canvas certifications?</w:t>
      </w:r>
    </w:p>
    <w:p w:rsidR="00000000" w:rsidDel="00000000" w:rsidP="00000000" w:rsidRDefault="00000000" w:rsidRPr="00000000" w14:paraId="0000005F">
      <w:pPr>
        <w:pageBreakBefore w:val="0"/>
        <w:rPr>
          <w:rFonts w:ascii="Calibri" w:cs="Calibri" w:eastAsia="Calibri" w:hAnsi="Calibri"/>
        </w:rPr>
      </w:pPr>
      <w:r w:rsidDel="00000000" w:rsidR="00000000" w:rsidRPr="00000000">
        <w:rPr>
          <w:rFonts w:ascii="Calibri" w:cs="Calibri" w:eastAsia="Calibri" w:hAnsi="Calibri"/>
          <w:rtl w:val="0"/>
        </w:rPr>
        <w:t xml:space="preserve">If you have earned an actual certificate of completion, please email it to </w:t>
      </w:r>
      <w:hyperlink r:id="rId31">
        <w:r w:rsidDel="00000000" w:rsidR="00000000" w:rsidRPr="00000000">
          <w:rPr>
            <w:rFonts w:ascii="Calibri" w:cs="Calibri" w:eastAsia="Calibri" w:hAnsi="Calibri"/>
            <w:color w:val="1155cc"/>
            <w:u w:val="single"/>
            <w:rtl w:val="0"/>
          </w:rPr>
          <w:t xml:space="preserve">distance_ed@compton.edu</w:t>
        </w:r>
      </w:hyperlink>
      <w:r w:rsidDel="00000000" w:rsidR="00000000" w:rsidRPr="00000000">
        <w:rPr>
          <w:rFonts w:ascii="Calibri" w:cs="Calibri" w:eastAsia="Calibri" w:hAnsi="Calibri"/>
          <w:rtl w:val="0"/>
        </w:rPr>
        <w:t xml:space="preserve"> so that we can update your file. </w:t>
      </w:r>
    </w:p>
    <w:p w:rsidR="00000000" w:rsidDel="00000000" w:rsidP="00000000" w:rsidRDefault="00000000" w:rsidRPr="00000000" w14:paraId="00000060">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61">
      <w:pPr>
        <w:pageBreakBefore w:val="0"/>
        <w:rPr>
          <w:rFonts w:ascii="Calibri" w:cs="Calibri" w:eastAsia="Calibri" w:hAnsi="Calibri"/>
        </w:rPr>
      </w:pPr>
      <w:r w:rsidDel="00000000" w:rsidR="00000000" w:rsidRPr="00000000">
        <w:rPr>
          <w:rFonts w:ascii="Calibri" w:cs="Calibri" w:eastAsia="Calibri" w:hAnsi="Calibri"/>
          <w:rtl w:val="0"/>
        </w:rPr>
        <w:t xml:space="preserve">If you have earned a badge of completion, please follow</w:t>
      </w:r>
      <w:r w:rsidDel="00000000" w:rsidR="00000000" w:rsidRPr="00000000">
        <w:rPr>
          <w:rFonts w:ascii="Calibri" w:cs="Calibri" w:eastAsia="Calibri" w:hAnsi="Calibri"/>
          <w:rtl w:val="0"/>
        </w:rPr>
        <w:t xml:space="preserve"> these specific instructions:</w:t>
        <w:br w:type="textWrapping"/>
        <w:t xml:space="preserve">Go to the course on your Canvas dashboard that you have completed.</w:t>
      </w:r>
    </w:p>
    <w:p w:rsidR="00000000" w:rsidDel="00000000" w:rsidP="00000000" w:rsidRDefault="00000000" w:rsidRPr="00000000" w14:paraId="00000062">
      <w:pPr>
        <w:pageBreakBefore w:val="0"/>
        <w:numPr>
          <w:ilvl w:val="0"/>
          <w:numId w:val="1"/>
        </w:numPr>
        <w:shd w:fill="ffffff" w:val="clear"/>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Click on “Badges” in the course navigation menu on the left-hand side of the page.</w:t>
      </w:r>
    </w:p>
    <w:p w:rsidR="00000000" w:rsidDel="00000000" w:rsidP="00000000" w:rsidRDefault="00000000" w:rsidRPr="00000000" w14:paraId="00000063">
      <w:pPr>
        <w:pageBreakBefore w:val="0"/>
        <w:numPr>
          <w:ilvl w:val="0"/>
          <w:numId w:val="1"/>
        </w:numPr>
        <w:shd w:fill="ffffff" w:val="clear"/>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You can also create an account on the </w:t>
      </w:r>
      <w:hyperlink r:id="rId32">
        <w:r w:rsidDel="00000000" w:rsidR="00000000" w:rsidRPr="00000000">
          <w:rPr>
            <w:rFonts w:ascii="Calibri" w:cs="Calibri" w:eastAsia="Calibri" w:hAnsi="Calibri"/>
            <w:color w:val="0070c0"/>
            <w:u w:val="single"/>
            <w:rtl w:val="0"/>
          </w:rPr>
          <w:t xml:space="preserve">Badgr website</w:t>
        </w:r>
      </w:hyperlink>
      <w:r w:rsidDel="00000000" w:rsidR="00000000" w:rsidRPr="00000000">
        <w:rPr>
          <w:rFonts w:ascii="Calibri" w:cs="Calibri" w:eastAsia="Calibri" w:hAnsi="Calibri"/>
          <w:rtl w:val="0"/>
        </w:rPr>
        <w:t xml:space="preserve"> to access any badges you have earned. Earned badges appear in your “backpack” inside your Badgr account.</w:t>
      </w:r>
    </w:p>
    <w:p w:rsidR="00000000" w:rsidDel="00000000" w:rsidP="00000000" w:rsidRDefault="00000000" w:rsidRPr="00000000" w14:paraId="00000064">
      <w:pPr>
        <w:pageBreakBefore w:val="0"/>
        <w:numPr>
          <w:ilvl w:val="0"/>
          <w:numId w:val="1"/>
        </w:numPr>
        <w:shd w:fill="ffffff" w:val="clear"/>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Take a snip or screenshot of the window showing you completed the course.</w:t>
      </w:r>
    </w:p>
    <w:p w:rsidR="00000000" w:rsidDel="00000000" w:rsidP="00000000" w:rsidRDefault="00000000" w:rsidRPr="00000000" w14:paraId="00000065">
      <w:pPr>
        <w:pageBreakBefore w:val="0"/>
        <w:numPr>
          <w:ilvl w:val="1"/>
          <w:numId w:val="1"/>
        </w:numPr>
        <w:ind w:left="1440" w:hanging="360"/>
        <w:rPr>
          <w:rFonts w:ascii="Calibri" w:cs="Calibri" w:eastAsia="Calibri" w:hAnsi="Calibri"/>
          <w:sz w:val="22"/>
          <w:szCs w:val="22"/>
        </w:rPr>
      </w:pPr>
      <w:r w:rsidDel="00000000" w:rsidR="00000000" w:rsidRPr="00000000">
        <w:rPr>
          <w:rFonts w:ascii="Calibri" w:cs="Calibri" w:eastAsia="Calibri" w:hAnsi="Calibri"/>
          <w:rtl w:val="0"/>
        </w:rPr>
        <w:t xml:space="preserve">The picture </w:t>
      </w:r>
      <w:r w:rsidDel="00000000" w:rsidR="00000000" w:rsidRPr="00000000">
        <w:rPr>
          <w:rFonts w:ascii="Calibri" w:cs="Calibri" w:eastAsia="Calibri" w:hAnsi="Calibri"/>
          <w:b w:val="1"/>
          <w:u w:val="single"/>
          <w:rtl w:val="0"/>
        </w:rPr>
        <w:t xml:space="preserve">must</w:t>
      </w:r>
      <w:r w:rsidDel="00000000" w:rsidR="00000000" w:rsidRPr="00000000">
        <w:rPr>
          <w:rFonts w:ascii="Calibri" w:cs="Calibri" w:eastAsia="Calibri" w:hAnsi="Calibri"/>
          <w:rtl w:val="0"/>
        </w:rPr>
        <w:t xml:space="preserve"> have your name and the badge.</w:t>
      </w:r>
    </w:p>
    <w:p w:rsidR="00000000" w:rsidDel="00000000" w:rsidP="00000000" w:rsidRDefault="00000000" w:rsidRPr="00000000" w14:paraId="00000066">
      <w:pPr>
        <w:pageBreakBefore w:val="0"/>
        <w:numPr>
          <w:ilvl w:val="1"/>
          <w:numId w:val="1"/>
        </w:numPr>
        <w:ind w:left="1440" w:hanging="360"/>
        <w:rPr>
          <w:rFonts w:ascii="Calibri" w:cs="Calibri" w:eastAsia="Calibri" w:hAnsi="Calibri"/>
          <w:sz w:val="22"/>
          <w:szCs w:val="22"/>
        </w:rPr>
      </w:pPr>
      <w:r w:rsidDel="00000000" w:rsidR="00000000" w:rsidRPr="00000000">
        <w:rPr>
          <w:rFonts w:ascii="Calibri" w:cs="Calibri" w:eastAsia="Calibri" w:hAnsi="Calibri"/>
          <w:rtl w:val="0"/>
        </w:rPr>
        <w:t xml:space="preserve">Unfortunately, downloading the badge and turning that in does not work as the badges do not feature your name.</w:t>
      </w:r>
    </w:p>
    <w:p w:rsidR="00000000" w:rsidDel="00000000" w:rsidP="00000000" w:rsidRDefault="00000000" w:rsidRPr="00000000" w14:paraId="00000067">
      <w:pPr>
        <w:pageBreakBefore w:val="0"/>
        <w:numPr>
          <w:ilvl w:val="0"/>
          <w:numId w:val="1"/>
        </w:numPr>
        <w:shd w:fill="ffffff" w:val="clear"/>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Email the proof to </w:t>
      </w:r>
      <w:hyperlink r:id="rId33">
        <w:r w:rsidDel="00000000" w:rsidR="00000000" w:rsidRPr="00000000">
          <w:rPr>
            <w:rFonts w:ascii="Calibri" w:cs="Calibri" w:eastAsia="Calibri" w:hAnsi="Calibri"/>
            <w:color w:val="1155cc"/>
            <w:u w:val="single"/>
            <w:rtl w:val="0"/>
          </w:rPr>
          <w:t xml:space="preserve">distance_ed@compton.edu</w:t>
        </w:r>
      </w:hyperlink>
      <w:r w:rsidDel="00000000" w:rsidR="00000000" w:rsidRPr="00000000">
        <w:rPr>
          <w:rFonts w:ascii="Calibri" w:cs="Calibri" w:eastAsia="Calibri" w:hAnsi="Calibri"/>
          <w:rtl w:val="0"/>
        </w:rPr>
        <w:t xml:space="preserve"> and the LMS Specialist will update your file.</w:t>
      </w:r>
    </w:p>
    <w:p w:rsidR="00000000" w:rsidDel="00000000" w:rsidP="00000000" w:rsidRDefault="00000000" w:rsidRPr="00000000" w14:paraId="00000068">
      <w:pPr>
        <w:pageBreakBefore w:val="0"/>
        <w:rPr>
          <w:rFonts w:ascii="Calibri" w:cs="Calibri" w:eastAsia="Calibri" w:hAnsi="Calibri"/>
        </w:rPr>
      </w:pPr>
      <w:r w:rsidDel="00000000" w:rsidR="00000000" w:rsidRPr="00000000">
        <w:rPr>
          <w:rFonts w:ascii="Calibri" w:cs="Calibri" w:eastAsia="Calibri" w:hAnsi="Calibri"/>
          <w:rtl w:val="0"/>
        </w:rPr>
        <w:br w:type="textWrapping"/>
        <w:t xml:space="preserve">Congrats!!</w:t>
      </w:r>
    </w:p>
    <w:p w:rsidR="00000000" w:rsidDel="00000000" w:rsidP="00000000" w:rsidRDefault="00000000" w:rsidRPr="00000000" w14:paraId="00000069">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6A">
      <w:pPr>
        <w:pageBreakBefore w:val="0"/>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pageBreakBefore w:val="0"/>
        <w:rPr>
          <w:rFonts w:ascii="Calibri" w:cs="Calibri" w:eastAsia="Calibri" w:hAnsi="Calibri"/>
        </w:rPr>
      </w:pPr>
      <w:r w:rsidDel="00000000" w:rsidR="00000000" w:rsidRPr="00000000">
        <w:rPr>
          <w:rtl w:val="0"/>
        </w:rPr>
      </w:r>
    </w:p>
    <w:bookmarkStart w:colFirst="0" w:colLast="0" w:name="mmq4wt9bo2b7" w:id="26"/>
    <w:bookmarkEnd w:id="26"/>
    <w:p w:rsidR="00000000" w:rsidDel="00000000" w:rsidP="00000000" w:rsidRDefault="00000000" w:rsidRPr="00000000" w14:paraId="0000006C">
      <w:pPr>
        <w:pStyle w:val="Heading2"/>
        <w:pageBreakBefore w:val="0"/>
        <w:spacing w:after="300" w:lineRule="auto"/>
        <w:rPr/>
      </w:pPr>
      <w:bookmarkStart w:colFirst="0" w:colLast="0" w:name="_joidcjlh9ycp" w:id="27"/>
      <w:bookmarkEnd w:id="27"/>
      <w:r w:rsidDel="00000000" w:rsidR="00000000" w:rsidRPr="00000000">
        <w:rPr>
          <w:rtl w:val="0"/>
        </w:rPr>
        <w:t xml:space="preserve">How do I know if I have earned my badge of completion for the training courses at Compton College?</w:t>
      </w:r>
    </w:p>
    <w:p w:rsidR="00000000" w:rsidDel="00000000" w:rsidP="00000000" w:rsidRDefault="00000000" w:rsidRPr="00000000" w14:paraId="0000006D">
      <w:pPr>
        <w:pageBreakBefore w:val="0"/>
        <w:numPr>
          <w:ilvl w:val="0"/>
          <w:numId w:val="8"/>
        </w:numPr>
        <w:spacing w:after="0" w:afterAutospacing="0" w:lineRule="auto"/>
        <w:ind w:left="720" w:hanging="360"/>
        <w:rPr>
          <w:rFonts w:ascii="Calibri" w:cs="Calibri" w:eastAsia="Calibri" w:hAnsi="Calibri"/>
        </w:rPr>
      </w:pPr>
      <w:r w:rsidDel="00000000" w:rsidR="00000000" w:rsidRPr="00000000">
        <w:rPr>
          <w:rFonts w:ascii="Calibri" w:cs="Calibri" w:eastAsia="Calibri" w:hAnsi="Calibri"/>
          <w:color w:val="2d4050"/>
          <w:sz w:val="21"/>
          <w:szCs w:val="21"/>
          <w:rtl w:val="0"/>
        </w:rPr>
        <w:t xml:space="preserve">After completing the training successfully, faculty can log into the </w:t>
      </w:r>
      <w:hyperlink r:id="rId34">
        <w:r w:rsidDel="00000000" w:rsidR="00000000" w:rsidRPr="00000000">
          <w:rPr>
            <w:rFonts w:ascii="Calibri" w:cs="Calibri" w:eastAsia="Calibri" w:hAnsi="Calibri"/>
            <w:color w:val="981b36"/>
            <w:sz w:val="21"/>
            <w:szCs w:val="21"/>
            <w:u w:val="single"/>
            <w:rtl w:val="0"/>
          </w:rPr>
          <w:t xml:space="preserve">Badgr</w:t>
        </w:r>
      </w:hyperlink>
      <w:r w:rsidDel="00000000" w:rsidR="00000000" w:rsidRPr="00000000">
        <w:rPr>
          <w:rFonts w:ascii="Calibri" w:cs="Calibri" w:eastAsia="Calibri" w:hAnsi="Calibri"/>
          <w:color w:val="2d4050"/>
          <w:sz w:val="21"/>
          <w:szCs w:val="21"/>
          <w:rtl w:val="0"/>
        </w:rPr>
        <w:t xml:space="preserve"> website to view their earned badges.</w:t>
      </w:r>
    </w:p>
    <w:p w:rsidR="00000000" w:rsidDel="00000000" w:rsidP="00000000" w:rsidRDefault="00000000" w:rsidRPr="00000000" w14:paraId="0000006E">
      <w:pPr>
        <w:pageBreakBefore w:val="0"/>
        <w:numPr>
          <w:ilvl w:val="0"/>
          <w:numId w:val="8"/>
        </w:numPr>
        <w:spacing w:after="0" w:afterAutospacing="0" w:lineRule="auto"/>
        <w:ind w:left="720" w:hanging="360"/>
        <w:rPr>
          <w:rFonts w:ascii="Calibri" w:cs="Calibri" w:eastAsia="Calibri" w:hAnsi="Calibri"/>
        </w:rPr>
      </w:pPr>
      <w:r w:rsidDel="00000000" w:rsidR="00000000" w:rsidRPr="00000000">
        <w:rPr>
          <w:rFonts w:ascii="Calibri" w:cs="Calibri" w:eastAsia="Calibri" w:hAnsi="Calibri"/>
          <w:color w:val="2d4050"/>
          <w:sz w:val="21"/>
          <w:szCs w:val="21"/>
          <w:rtl w:val="0"/>
        </w:rPr>
        <w:t xml:space="preserve">For a brief </w:t>
      </w:r>
      <w:hyperlink r:id="rId35">
        <w:r w:rsidDel="00000000" w:rsidR="00000000" w:rsidRPr="00000000">
          <w:rPr>
            <w:rFonts w:ascii="Calibri" w:cs="Calibri" w:eastAsia="Calibri" w:hAnsi="Calibri"/>
            <w:color w:val="1155cc"/>
            <w:sz w:val="21"/>
            <w:szCs w:val="21"/>
            <w:u w:val="single"/>
            <w:rtl w:val="0"/>
          </w:rPr>
          <w:t xml:space="preserve">demo video on accessing Badgr please click this link</w:t>
        </w:r>
      </w:hyperlink>
      <w:r w:rsidDel="00000000" w:rsidR="00000000" w:rsidRPr="00000000">
        <w:rPr>
          <w:rFonts w:ascii="Calibri" w:cs="Calibri" w:eastAsia="Calibri" w:hAnsi="Calibri"/>
          <w:color w:val="2d4050"/>
          <w:sz w:val="21"/>
          <w:szCs w:val="21"/>
          <w:rtl w:val="0"/>
        </w:rPr>
        <w:t xml:space="preserve">.</w:t>
      </w:r>
    </w:p>
    <w:p w:rsidR="00000000" w:rsidDel="00000000" w:rsidP="00000000" w:rsidRDefault="00000000" w:rsidRPr="00000000" w14:paraId="0000006F">
      <w:pPr>
        <w:pageBreakBefore w:val="0"/>
        <w:numPr>
          <w:ilvl w:val="0"/>
          <w:numId w:val="8"/>
        </w:numPr>
        <w:spacing w:after="160" w:lineRule="auto"/>
        <w:ind w:left="720" w:hanging="360"/>
        <w:rPr>
          <w:rFonts w:ascii="Calibri" w:cs="Calibri" w:eastAsia="Calibri" w:hAnsi="Calibri"/>
        </w:rPr>
      </w:pPr>
      <w:r w:rsidDel="00000000" w:rsidR="00000000" w:rsidRPr="00000000">
        <w:rPr>
          <w:rFonts w:ascii="Calibri" w:cs="Calibri" w:eastAsia="Calibri" w:hAnsi="Calibri"/>
          <w:color w:val="2d4050"/>
          <w:sz w:val="21"/>
          <w:szCs w:val="21"/>
          <w:rtl w:val="0"/>
        </w:rPr>
        <w:t xml:space="preserve">If you would like to start using Badgr in your own courses to motivate your students to earn their own badges of completion please see our </w:t>
      </w:r>
      <w:hyperlink r:id="rId36">
        <w:r w:rsidDel="00000000" w:rsidR="00000000" w:rsidRPr="00000000">
          <w:rPr>
            <w:rFonts w:ascii="Calibri" w:cs="Calibri" w:eastAsia="Calibri" w:hAnsi="Calibri"/>
            <w:color w:val="981b36"/>
            <w:sz w:val="21"/>
            <w:szCs w:val="21"/>
            <w:u w:val="single"/>
            <w:rtl w:val="0"/>
          </w:rPr>
          <w:t xml:space="preserve">Badgr page in our Canvas Toolbox.</w:t>
        </w:r>
      </w:hyperlink>
      <w:r w:rsidDel="00000000" w:rsidR="00000000" w:rsidRPr="00000000">
        <w:rPr>
          <w:rtl w:val="0"/>
        </w:rPr>
      </w:r>
    </w:p>
    <w:p w:rsidR="00000000" w:rsidDel="00000000" w:rsidP="00000000" w:rsidRDefault="00000000" w:rsidRPr="00000000" w14:paraId="00000070">
      <w:pPr>
        <w:pageBreakBefore w:val="0"/>
        <w:spacing w:after="16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71">
      <w:pPr>
        <w:pageBreakBefore w:val="0"/>
        <w:spacing w:after="160" w:lineRule="auto"/>
        <w:rPr>
          <w:rFonts w:ascii="Calibri" w:cs="Calibri" w:eastAsia="Calibri" w:hAnsi="Calibri"/>
          <w:sz w:val="21"/>
          <w:szCs w:val="21"/>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moy4gnxckcbo" w:id="28"/>
    <w:bookmarkEnd w:id="28"/>
    <w:p w:rsidR="00000000" w:rsidDel="00000000" w:rsidP="00000000" w:rsidRDefault="00000000" w:rsidRPr="00000000" w14:paraId="00000072">
      <w:pPr>
        <w:pageBreakBefore w:val="0"/>
        <w:spacing w:after="160" w:lineRule="auto"/>
        <w:rPr>
          <w:rFonts w:ascii="Calibri" w:cs="Calibri" w:eastAsia="Calibri" w:hAnsi="Calibri"/>
          <w:color w:val="2d3b45"/>
          <w:sz w:val="39"/>
          <w:szCs w:val="39"/>
        </w:rPr>
      </w:pPr>
      <w:r w:rsidDel="00000000" w:rsidR="00000000" w:rsidRPr="00000000">
        <w:rPr>
          <w:rFonts w:ascii="Calibri" w:cs="Calibri" w:eastAsia="Calibri" w:hAnsi="Calibri"/>
          <w:color w:val="2d3b45"/>
          <w:sz w:val="39"/>
          <w:szCs w:val="39"/>
          <w:rtl w:val="0"/>
        </w:rPr>
        <w:t xml:space="preserve">What self-enrolled courses are available at Compton College?</w:t>
      </w:r>
    </w:p>
    <w:p w:rsidR="00000000" w:rsidDel="00000000" w:rsidP="00000000" w:rsidRDefault="00000000" w:rsidRPr="00000000" w14:paraId="00000073">
      <w:pPr>
        <w:pageBreakBefore w:val="0"/>
        <w:numPr>
          <w:ilvl w:val="0"/>
          <w:numId w:val="6"/>
        </w:numPr>
        <w:spacing w:after="160" w:lineRule="auto"/>
        <w:ind w:left="720" w:hanging="360"/>
        <w:rPr>
          <w:rFonts w:ascii="Calibri" w:cs="Calibri" w:eastAsia="Calibri" w:hAnsi="Calibri"/>
          <w:color w:val="2d3b45"/>
          <w:sz w:val="21"/>
          <w:szCs w:val="21"/>
          <w:u w:val="none"/>
        </w:rPr>
      </w:pPr>
      <w:hyperlink r:id="rId37">
        <w:r w:rsidDel="00000000" w:rsidR="00000000" w:rsidRPr="00000000">
          <w:rPr>
            <w:rFonts w:ascii="Calibri" w:cs="Calibri" w:eastAsia="Calibri" w:hAnsi="Calibri"/>
            <w:color w:val="1155cc"/>
            <w:sz w:val="21"/>
            <w:szCs w:val="21"/>
            <w:u w:val="single"/>
            <w:rtl w:val="0"/>
          </w:rPr>
          <w:t xml:space="preserve">Course Design Toolbox</w:t>
        </w:r>
      </w:hyperlink>
      <w:r w:rsidDel="00000000" w:rsidR="00000000" w:rsidRPr="00000000">
        <w:rPr>
          <w:rtl w:val="0"/>
        </w:rPr>
      </w:r>
    </w:p>
    <w:p w:rsidR="00000000" w:rsidDel="00000000" w:rsidP="00000000" w:rsidRDefault="00000000" w:rsidRPr="00000000" w14:paraId="00000074">
      <w:pPr>
        <w:pageBreakBefore w:val="0"/>
        <w:rPr>
          <w:rFonts w:ascii="Calibri" w:cs="Calibri" w:eastAsia="Calibri" w:hAnsi="Calibri"/>
        </w:rPr>
      </w:pPr>
      <w:r w:rsidDel="00000000" w:rsidR="00000000" w:rsidRPr="00000000">
        <w:rPr>
          <w:rtl w:val="0"/>
        </w:rPr>
      </w:r>
    </w:p>
    <w:sectPr>
      <w:headerReference r:id="rId38" w:type="default"/>
      <w:headerReference r:id="rId39" w:type="first"/>
      <w:footerReference r:id="rId40" w:type="default"/>
      <w:footerReference r:id="rId4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pageBreakBefore w:val="0"/>
      <w:rPr>
        <w:rFonts w:ascii="Calibri" w:cs="Calibri" w:eastAsia="Calibri" w:hAnsi="Calibri"/>
      </w:rPr>
    </w:pPr>
    <w:r w:rsidDel="00000000" w:rsidR="00000000" w:rsidRPr="00000000">
      <w:rPr>
        <w:rFonts w:ascii="Calibri" w:cs="Calibri" w:eastAsia="Calibri" w:hAnsi="Calibri"/>
        <w:rtl w:val="0"/>
      </w:rPr>
      <w:t xml:space="preserve">Distance Education Department-Updated March 2021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pageBreakBefore w:val="0"/>
      <w:rPr/>
    </w:pPr>
    <w:r w:rsidDel="00000000" w:rsidR="00000000" w:rsidRPr="00000000">
      <w:rPr>
        <w:rFonts w:ascii="Verdana" w:cs="Verdana" w:eastAsia="Verdana" w:hAnsi="Verdana"/>
        <w:sz w:val="19"/>
        <w:szCs w:val="19"/>
        <w:highlight w:val="white"/>
        <w:rtl w:val="0"/>
      </w:rPr>
      <w:t xml:space="preserve">https://tinyurl.com/CCDECert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pageBreakBefore w:val="0"/>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pageBreakBefore w:val="0"/>
      <w:jc w:val="center"/>
      <w:rPr/>
    </w:pPr>
    <w:r w:rsidDel="00000000" w:rsidR="00000000" w:rsidRPr="00000000">
      <w:rPr/>
      <w:drawing>
        <wp:inline distB="114300" distT="114300" distL="114300" distR="114300">
          <wp:extent cx="900113" cy="90611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00113" cy="9061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sz w:val="23"/>
        <w:szCs w:val="23"/>
        <w:u w:val="none"/>
      </w:rPr>
    </w:lvl>
    <w:lvl w:ilvl="1">
      <w:start w:val="1"/>
      <w:numFmt w:val="decimal"/>
      <w:lvlText w:val="%2."/>
      <w:lvlJc w:val="left"/>
      <w:pPr>
        <w:ind w:left="1440" w:hanging="360"/>
      </w:pPr>
      <w:rPr>
        <w:rFonts w:ascii="Roboto" w:cs="Roboto" w:eastAsia="Roboto" w:hAnsi="Roboto"/>
        <w:sz w:val="23"/>
        <w:szCs w:val="23"/>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Lato" w:cs="Lato" w:eastAsia="Lato" w:hAnsi="Lato"/>
        <w:color w:val="2d3b4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color w:val="2d3b4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rFonts w:ascii="Lato" w:cs="Lato" w:eastAsia="Lato" w:hAnsi="Lato"/>
        <w:color w:val="2d3b45"/>
        <w:sz w:val="21"/>
        <w:szCs w:val="21"/>
        <w:u w:val="none"/>
      </w:rPr>
    </w:lvl>
    <w:lvl w:ilvl="1">
      <w:start w:val="1"/>
      <w:numFmt w:val="lowerLetter"/>
      <w:lvlText w:val="%2."/>
      <w:lvlJc w:val="left"/>
      <w:pPr>
        <w:ind w:left="1440" w:hanging="360"/>
      </w:pPr>
      <w:rPr>
        <w:rFonts w:ascii="Lato" w:cs="Lato" w:eastAsia="Lato" w:hAnsi="Lato"/>
        <w:color w:val="2d3b45"/>
        <w:sz w:val="21"/>
        <w:szCs w:val="21"/>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2d405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00" w:before="100" w:line="360" w:lineRule="auto"/>
    </w:pPr>
    <w:rPr>
      <w:rFonts w:ascii="Calibri" w:cs="Calibri" w:eastAsia="Calibri" w:hAnsi="Calibri"/>
      <w:color w:val="2d3b45"/>
      <w:sz w:val="39"/>
      <w:szCs w:val="39"/>
    </w:rPr>
  </w:style>
  <w:style w:type="paragraph" w:styleId="Heading3">
    <w:name w:val="heading 3"/>
    <w:basedOn w:val="Normal"/>
    <w:next w:val="Normal"/>
    <w:pPr>
      <w:keepNext w:val="1"/>
      <w:keepLines w:val="1"/>
      <w:pageBreakBefore w:val="0"/>
      <w:spacing w:after="180" w:before="180" w:lineRule="auto"/>
    </w:pPr>
    <w:rPr>
      <w:rFonts w:ascii="Calibri" w:cs="Calibri" w:eastAsia="Calibri" w:hAnsi="Calibri"/>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100" w:before="100" w:line="360" w:lineRule="auto"/>
    </w:pPr>
    <w:rPr>
      <w:rFonts w:ascii="Calibri" w:cs="Calibri" w:eastAsia="Calibri" w:hAnsi="Calibri"/>
      <w:color w:val="2d3b45"/>
      <w:sz w:val="39"/>
      <w:szCs w:val="39"/>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6" Type="http://schemas.openxmlformats.org/officeDocument/2006/relationships/hyperlink" Target="https://ce.fresno.edu/educator-workshops/" TargetMode="External"/><Relationship Id="rId13" Type="http://schemas.openxmlformats.org/officeDocument/2006/relationships/hyperlink" Target="https://docs.google.com/document/d/1vBDeQr1zFIjD8wfhmiCDkrpjIN8xoHW_W2wbsOLzetU/edit?usp=sharing" TargetMode="External"/><Relationship Id="rId39" Type="http://schemas.openxmlformats.org/officeDocument/2006/relationships/header" Target="header2.xml"/><Relationship Id="rId18" Type="http://schemas.openxmlformats.org/officeDocument/2006/relationships/hyperlink" Target="https://docs.google.com/document/d/1odlPkMjlClRbOSDlyTzhmr1qofaN8hd0QInMDhNu_0U/view" TargetMode="External"/><Relationship Id="rId21" Type="http://schemas.openxmlformats.org/officeDocument/2006/relationships/hyperlink" Target="https://compton.instructure.com/courses/1067" TargetMode="External"/><Relationship Id="rId34" Type="http://schemas.openxmlformats.org/officeDocument/2006/relationships/hyperlink" Target="https://badgr.com/auth/login" TargetMode="External"/><Relationship Id="rId42" Type="http://schemas.openxmlformats.org/officeDocument/2006/relationships/customXml" Target="../customXml/item1.xml"/><Relationship Id="rId7" Type="http://schemas.openxmlformats.org/officeDocument/2006/relationships/hyperlink" Target="https://onlinenetworkofeducators.org/course-cards/introduction-to-teaching-with-canvas/" TargetMode="External"/><Relationship Id="rId20" Type="http://schemas.openxmlformats.org/officeDocument/2006/relationships/hyperlink" Target="https://onlinenetworkofeducators.org/course-cards/introduction-to-teaching-with-canvas/" TargetMode="External"/><Relationship Id="rId41" Type="http://schemas.openxmlformats.org/officeDocument/2006/relationships/footer" Target="footer1.xml"/><Relationship Id="rId2" Type="http://schemas.openxmlformats.org/officeDocument/2006/relationships/settings" Target="settings.xml"/><Relationship Id="rId29" Type="http://schemas.openxmlformats.org/officeDocument/2006/relationships/hyperlink" Target="http://compton.edu/academics/distance-ed/DEPolicies.aspx" TargetMode="External"/><Relationship Id="rId16" Type="http://schemas.openxmlformats.org/officeDocument/2006/relationships/hyperlink" Target="https://docs.google.com/forms/d/e/1FAIpQLSd5jkRJXxlplUi_w4WqgAfd32gsw1pg2UZpKMom0jskjrEJUQ/viewform" TargetMode="External"/><Relationship Id="rId40" Type="http://schemas.openxmlformats.org/officeDocument/2006/relationships/footer" Target="footer2.xml"/><Relationship Id="rId24" Type="http://schemas.openxmlformats.org/officeDocument/2006/relationships/hyperlink" Target="https://onlinenetworkofeducators.org/course-cards/" TargetMode="External"/><Relationship Id="rId1" Type="http://schemas.openxmlformats.org/officeDocument/2006/relationships/theme" Target="theme/theme1.xml"/><Relationship Id="rId6" Type="http://schemas.openxmlformats.org/officeDocument/2006/relationships/hyperlink" Target="https://sites.google.com/view/cccfeunion/documents?authuser=0" TargetMode="External"/><Relationship Id="rId11" Type="http://schemas.openxmlformats.org/officeDocument/2006/relationships/hyperlink" Target="mailto:distance_Ed@compton.edu" TargetMode="External"/><Relationship Id="rId32" Type="http://schemas.openxmlformats.org/officeDocument/2006/relationships/hyperlink" Target="https://info.badgr.com/" TargetMode="External"/><Relationship Id="rId37" Type="http://schemas.openxmlformats.org/officeDocument/2006/relationships/hyperlink" Target="https://ccconlineed.instructure.com/enroll/EA89FN" TargetMode="External"/><Relationship Id="rId23" Type="http://schemas.openxmlformats.org/officeDocument/2006/relationships/hyperlink" Target="mailto:distance_ed@compton.edu" TargetMode="External"/><Relationship Id="rId28" Type="http://schemas.openxmlformats.org/officeDocument/2006/relationships/hyperlink" Target="https://compton.instructure.com/courses/361" TargetMode="External"/><Relationship Id="rId5" Type="http://schemas.openxmlformats.org/officeDocument/2006/relationships/styles" Target="styles.xml"/><Relationship Id="rId15" Type="http://schemas.openxmlformats.org/officeDocument/2006/relationships/hyperlink" Target="https://docs.google.com/forms/d/e/1FAIpQLSd5jkRJXxlplUi_w4WqgAfd32gsw1pg2UZpKMom0jskjrEJUQ/viewform" TargetMode="External"/><Relationship Id="rId36" Type="http://schemas.openxmlformats.org/officeDocument/2006/relationships/hyperlink" Target="https://compton.instructure.com/courses/361/pages/how-to-use-badgr-to-motivate-your-students?module_item_id=101067" TargetMode="External"/><Relationship Id="rId31" Type="http://schemas.openxmlformats.org/officeDocument/2006/relationships/hyperlink" Target="mailto:distance_ed@compton.edu" TargetMode="External"/><Relationship Id="rId10" Type="http://schemas.openxmlformats.org/officeDocument/2006/relationships/hyperlink" Target="https://onlinenetworkofeducators.org/course-cards/creating-accessible-course-content/" TargetMode="External"/><Relationship Id="rId19" Type="http://schemas.openxmlformats.org/officeDocument/2006/relationships/hyperlink" Target="https://docs.google.com/document/d/16kfHH0csR72gD2pB_XodDN7m4Y898OZ5a3DrWp5M3xU/edit?usp=sharing" TargetMode="External"/><Relationship Id="rId44" Type="http://schemas.openxmlformats.org/officeDocument/2006/relationships/customXml" Target="../customXml/item3.xml"/><Relationship Id="rId22" Type="http://schemas.openxmlformats.org/officeDocument/2006/relationships/hyperlink" Target="https://onlinenetworkofeducators.org/course-cards/creating-accessible-course-content/" TargetMode="External"/><Relationship Id="rId4" Type="http://schemas.openxmlformats.org/officeDocument/2006/relationships/numbering" Target="numbering.xml"/><Relationship Id="rId9" Type="http://schemas.openxmlformats.org/officeDocument/2006/relationships/hyperlink" Target="https://onlinenetworkofeducators.org/course-cards/introduction-to-online-teaching-and-learning/" TargetMode="External"/><Relationship Id="rId27" Type="http://schemas.openxmlformats.org/officeDocument/2006/relationships/hyperlink" Target="http://compton.edu/academics/distance-ed/" TargetMode="External"/><Relationship Id="rId30" Type="http://schemas.openxmlformats.org/officeDocument/2006/relationships/hyperlink" Target="http://www.compton.edu/adminandoperations/campus-committees/travel_prepayment_forms.aspx" TargetMode="External"/><Relationship Id="rId35" Type="http://schemas.openxmlformats.org/officeDocument/2006/relationships/hyperlink" Target="https://www.youtube.com/watch?v=vPDbmSl0y0E&amp;feature=youtu.be" TargetMode="External"/><Relationship Id="rId14" Type="http://schemas.openxmlformats.org/officeDocument/2006/relationships/hyperlink" Target="https://docs.google.com/document/d/1vBDeQr1zFIjD8wfhmiCDkrpjIN8xoHW_W2wbsOLzetU/edit?usp=sharing" TargetMode="External"/><Relationship Id="rId43" Type="http://schemas.openxmlformats.org/officeDocument/2006/relationships/customXml" Target="../customXml/item2.xml"/><Relationship Id="rId8" Type="http://schemas.openxmlformats.org/officeDocument/2006/relationships/hyperlink" Target="https://compton.instructure.com/courses/1067" TargetMode="External"/><Relationship Id="rId3" Type="http://schemas.openxmlformats.org/officeDocument/2006/relationships/fontTable" Target="fontTable.xml"/><Relationship Id="rId25" Type="http://schemas.openxmlformats.org/officeDocument/2006/relationships/hyperlink" Target="https://ce.fresno.edu/contact-us" TargetMode="External"/><Relationship Id="rId33" Type="http://schemas.openxmlformats.org/officeDocument/2006/relationships/hyperlink" Target="mailto:distance_ed@compton.edu" TargetMode="External"/><Relationship Id="rId12" Type="http://schemas.openxmlformats.org/officeDocument/2006/relationships/hyperlink" Target="https://sites.google.com/view/canvasdemo/online-canvas-training" TargetMode="External"/><Relationship Id="rId17" Type="http://schemas.openxmlformats.org/officeDocument/2006/relationships/hyperlink" Target="https://sites.google.com/view/canvasdemo/online-canvas-training" TargetMode="External"/><Relationship Id="rId3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A075100CCC2439C6C59EBD870AD93" ma:contentTypeVersion="15" ma:contentTypeDescription="Create a new document." ma:contentTypeScope="" ma:versionID="18bf43e84084a961ae90c8033218ef5d">
  <xsd:schema xmlns:xsd="http://www.w3.org/2001/XMLSchema" xmlns:xs="http://www.w3.org/2001/XMLSchema" xmlns:p="http://schemas.microsoft.com/office/2006/metadata/properties" xmlns:ns2="0fdf87a7-f9cf-4586-b3f6-a593b3fb8cb6" xmlns:ns3="b1b3ff20-403c-4f54-9938-a1f560f1863e" targetNamespace="http://schemas.microsoft.com/office/2006/metadata/properties" ma:root="true" ma:fieldsID="bbb6cff70591390ba8162b171a3ef820" ns2:_="" ns3:_="">
    <xsd:import namespace="0fdf87a7-f9cf-4586-b3f6-a593b3fb8cb6"/>
    <xsd:import namespace="b1b3ff20-403c-4f54-9938-a1f560f186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f87a7-f9cf-4586-b3f6-a593b3fb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4091207-ce1c-4ccc-a85f-94e969b489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b3ff20-403c-4f54-9938-a1f560f186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fe34f9-5592-44fb-a6db-3a1503b25e47}" ma:internalName="TaxCatchAll" ma:showField="CatchAllData" ma:web="b1b3ff20-403c-4f54-9938-a1f560f18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b3ff20-403c-4f54-9938-a1f560f1863e" xsi:nil="true"/>
    <lcf76f155ced4ddcb4097134ff3c332f xmlns="0fdf87a7-f9cf-4586-b3f6-a593b3fb8c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9F7313-7677-43A6-AEEB-9AA6F64FDD03}"/>
</file>

<file path=customXml/itemProps2.xml><?xml version="1.0" encoding="utf-8"?>
<ds:datastoreItem xmlns:ds="http://schemas.openxmlformats.org/officeDocument/2006/customXml" ds:itemID="{412E3F40-EEE5-44BA-B0C8-4D2AA55F59B1}"/>
</file>

<file path=customXml/itemProps3.xml><?xml version="1.0" encoding="utf-8"?>
<ds:datastoreItem xmlns:ds="http://schemas.openxmlformats.org/officeDocument/2006/customXml" ds:itemID="{F544E820-901A-4B8D-843F-0E3287CB6845}"/>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0x01010069BA075100CCC2439C6C59EBD870AD93</vt:lpwstr>
  </property>
</Properties>
</file>